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8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Postanowienie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autoSpaceDE w:val="0"/>
              <w:jc w:val="both"/>
            </w:pPr>
            <w:r>
              <w:rPr>
                <w:rFonts w:eastAsia="Arial"/>
                <w:i/>
                <w:iCs/>
                <w:color w:val="000000"/>
              </w:rPr>
              <w:t xml:space="preserve">Postanowienie o braku potrzeby przeprowadzenia oceny oddziaływania na środowisko dla przedsięwzięcia polegającego na </w:t>
            </w:r>
            <w:r w:rsidR="004819F3" w:rsidRPr="00FB3CE8">
              <w:rPr>
                <w:i/>
                <w:color w:val="000000" w:themeColor="text1"/>
              </w:rPr>
              <w:t>budowie obiektu inwentarskiego do tuczu brojlera kurzego na działce o numerze ewidencyjnym 94 obręb Stolniki, gm. Cielądz, powiat rawski, 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4819F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4819F3">
              <w:rPr>
                <w:rFonts w:ascii="Times New Roman" w:hAnsi="Times New Roman" w:cs="Times New Roman"/>
                <w:color w:val="000000"/>
              </w:rPr>
              <w:t>Stolniki, obręb Stolniki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4819F3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SRL.6220.1.201</w:t>
            </w:r>
            <w:r w:rsidR="004819F3">
              <w:rPr>
                <w:rFonts w:eastAsia="Arial"/>
                <w:i/>
                <w:iCs/>
                <w:color w:val="000000"/>
              </w:rPr>
              <w:t>8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</w:t>
            </w:r>
            <w:r w:rsidR="003341EB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4819F3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24.07.2018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35/2017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4819F3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263D32"/>
    <w:rsid w:val="003341EB"/>
    <w:rsid w:val="004819F3"/>
    <w:rsid w:val="00A81FDE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2019-03-14T07:50:00Z</dcterms:created>
  <dcterms:modified xsi:type="dcterms:W3CDTF">2019-03-14T08:29:00Z</dcterms:modified>
</cp:coreProperties>
</file>