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AB3EA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rPr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8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 o braku potrzeby przeprowadzenia oceny oddziaływania na środowisko</w:t>
            </w:r>
          </w:p>
        </w:tc>
      </w:tr>
      <w:tr w:rsidR="00AB3EA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Decyzja o braku potrzeby przeprowadzenia oceny oddziaływania na środowisko dla przedsięwzięcia polegającego na </w:t>
            </w:r>
            <w:r w:rsidRPr="00CD2FD9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instalacji fotowoltaicznej o mocy do 1 MW włącznie wraz z niezbędną infrastrukturą techniczną na działkach o numerach ewidencyjnych 293, 294 i 295 w miejscowości Brzozówka, gm. Cielądz, woj. łódzkie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>
              <w:rPr>
                <w:rFonts w:ascii="Times New Roman" w:hAnsi="Times New Roman" w:cs="Times New Roman"/>
                <w:color w:val="000000"/>
              </w:rPr>
              <w:t>Brzozówka, obręb Brzozówka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>
              <w:rPr>
                <w:rFonts w:eastAsia="Arial"/>
                <w:i/>
                <w:iCs/>
                <w:color w:val="000000"/>
              </w:rPr>
              <w:t>4</w:t>
            </w:r>
            <w:r>
              <w:rPr>
                <w:rFonts w:eastAsia="Arial"/>
                <w:i/>
                <w:iCs/>
                <w:color w:val="000000"/>
              </w:rPr>
              <w:t>.201</w:t>
            </w:r>
            <w:r>
              <w:rPr>
                <w:rFonts w:eastAsia="Arial"/>
                <w:i/>
                <w:iCs/>
                <w:color w:val="000000"/>
              </w:rPr>
              <w:t>8</w:t>
            </w:r>
            <w:r>
              <w:rPr>
                <w:rFonts w:eastAsia="Arial"/>
                <w:i/>
                <w:iCs/>
                <w:color w:val="000000"/>
              </w:rPr>
              <w:t xml:space="preserve">.MO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02.11.2018</w:t>
            </w:r>
            <w:r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04.12.2018r.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7/2018, 13/2018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AB3EAB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3EAB"/>
    <w:rsid w:val="00263D32"/>
    <w:rsid w:val="00A81FDE"/>
    <w:rsid w:val="00AB3EAB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AB3EA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EA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2019-03-14T09:01:00Z</dcterms:created>
  <dcterms:modified xsi:type="dcterms:W3CDTF">2019-03-14T09:05:00Z</dcterms:modified>
</cp:coreProperties>
</file>