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3" w:type="dxa"/>
        <w:tblInd w:w="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3402"/>
        <w:gridCol w:w="4982"/>
      </w:tblGrid>
      <w:tr w:rsidR="003341EB" w:rsidTr="008C0049">
        <w:trPr>
          <w:trHeight w:val="338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Karta informacyjna</w:t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rPr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karty / rok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D657C8" w:rsidP="00D93E28">
            <w:pPr>
              <w:pStyle w:val="Table"/>
              <w:spacing w:before="20" w:after="2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6</w:t>
            </w:r>
            <w:r w:rsidR="00B0786F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/202</w:t>
            </w:r>
            <w:r w:rsidR="00D93E28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2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Rodzaj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A3788A" w:rsidP="00677036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Wniosek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Temat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Ustalanie wpływu realizacji inwestycji na środowisko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Nazwa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A3788A" w:rsidP="00677036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Wniosek o wydanie decyzji o środowiskowych uwarunkowaniach</w:t>
            </w:r>
          </w:p>
        </w:tc>
      </w:tr>
      <w:tr w:rsidR="003341EB" w:rsidTr="008C0049">
        <w:trPr>
          <w:trHeight w:val="904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Zakres przedmiotowy dokumentu – opis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D93E28" w:rsidRDefault="00A3788A" w:rsidP="00D93E28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D93E28">
              <w:rPr>
                <w:i/>
                <w:color w:val="000000" w:themeColor="text1"/>
              </w:rPr>
              <w:t xml:space="preserve">Wniosek o </w:t>
            </w:r>
            <w:r w:rsidR="00B0786F" w:rsidRPr="00D93E28">
              <w:rPr>
                <w:i/>
                <w:color w:val="000000" w:themeColor="text1"/>
              </w:rPr>
              <w:t xml:space="preserve">w sprawie </w:t>
            </w:r>
            <w:r w:rsidR="00896D0E" w:rsidRPr="00D93E28">
              <w:rPr>
                <w:i/>
                <w:color w:val="000000" w:themeColor="text1"/>
              </w:rPr>
              <w:t xml:space="preserve">wydania decyzji o środowiskowych uwarunkowaniach dla przedsięwzięcia </w:t>
            </w:r>
            <w:r w:rsidR="00850D02" w:rsidRPr="00D93E28">
              <w:rPr>
                <w:i/>
                <w:color w:val="000000" w:themeColor="text1"/>
              </w:rPr>
              <w:t xml:space="preserve">realizację przedsięwzięcia </w:t>
            </w:r>
            <w:r w:rsidR="00EC01FB" w:rsidRPr="00D657C8">
              <w:rPr>
                <w:i/>
                <w:color w:val="000000" w:themeColor="text1"/>
              </w:rPr>
              <w:t xml:space="preserve">polegającego na </w:t>
            </w:r>
            <w:r w:rsidR="00D657C8" w:rsidRPr="00600CF9">
              <w:rPr>
                <w:i/>
                <w:color w:val="000000" w:themeColor="text1"/>
              </w:rPr>
              <w:t xml:space="preserve">polegającego na rozbudowie </w:t>
            </w:r>
            <w:r w:rsidR="00D657C8">
              <w:rPr>
                <w:i/>
                <w:color w:val="000000" w:themeColor="text1"/>
              </w:rPr>
              <w:br/>
            </w:r>
            <w:r w:rsidR="00D657C8" w:rsidRPr="00600CF9">
              <w:rPr>
                <w:i/>
                <w:color w:val="000000" w:themeColor="text1"/>
              </w:rPr>
              <w:t>i przebudowie istniejącego zakładu produkcji gwoździ HERCO Sp. z o.o. w Cielądzu, gmina Cielądz, powiat rawski, woj. łódzkie.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3341EB" w:rsidP="00180D87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>Woj. łódzkie, powiat rawski, gmina Cielądz, miejscowość</w:t>
            </w:r>
            <w:r w:rsidR="00710779">
              <w:rPr>
                <w:rFonts w:ascii="Times New Roman" w:hAnsi="Times New Roman" w:cs="Times New Roman"/>
                <w:color w:val="000000"/>
              </w:rPr>
              <w:t xml:space="preserve"> i</w:t>
            </w:r>
            <w:r w:rsidR="00043C8C" w:rsidRPr="00B0786F">
              <w:rPr>
                <w:rFonts w:ascii="Times New Roman" w:hAnsi="Times New Roman" w:cs="Times New Roman"/>
                <w:iCs w:val="0"/>
                <w:color w:val="000000"/>
                <w:sz w:val="22"/>
                <w:szCs w:val="22"/>
              </w:rPr>
              <w:t xml:space="preserve"> obręb </w:t>
            </w:r>
            <w:r w:rsidR="00D657C8">
              <w:rPr>
                <w:rFonts w:ascii="Times New Roman" w:hAnsi="Times New Roman" w:cs="Times New Roman"/>
                <w:iCs w:val="0"/>
                <w:color w:val="000000"/>
                <w:sz w:val="22"/>
                <w:szCs w:val="22"/>
              </w:rPr>
              <w:t>Cielądz</w:t>
            </w:r>
            <w:r w:rsidR="00733738" w:rsidRPr="00B0786F">
              <w:rPr>
                <w:rFonts w:ascii="Times New Roman" w:hAnsi="Times New Roman" w:cs="Times New Roman"/>
                <w:iCs w:val="0"/>
                <w:color w:val="000000"/>
                <w:sz w:val="22"/>
                <w:szCs w:val="22"/>
              </w:rPr>
              <w:t>,</w:t>
            </w:r>
          </w:p>
          <w:p w:rsidR="00EC01FB" w:rsidRPr="00EC01FB" w:rsidRDefault="00180D87" w:rsidP="00D657C8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 w:themeColor="text1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 xml:space="preserve">Dz. </w:t>
            </w:r>
            <w:proofErr w:type="spellStart"/>
            <w:r w:rsidRPr="00B0786F">
              <w:rPr>
                <w:rFonts w:ascii="Times New Roman" w:hAnsi="Times New Roman" w:cs="Times New Roman"/>
                <w:color w:val="000000"/>
              </w:rPr>
              <w:t>ewid</w:t>
            </w:r>
            <w:proofErr w:type="spellEnd"/>
            <w:r w:rsidRPr="00B0786F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D657C8">
              <w:rPr>
                <w:rFonts w:ascii="Times New Roman" w:hAnsi="Times New Roman" w:cs="Times New Roman"/>
                <w:color w:val="000000"/>
              </w:rPr>
              <w:t>943/10, 943/12, 943/17, 943/18, 943/11, 202/5, 202/7, 203/3, 204/3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Znak sprawy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3341EB" w:rsidP="00D657C8">
            <w:pPr>
              <w:autoSpaceDE w:val="0"/>
              <w:rPr>
                <w:rFonts w:eastAsia="Arial"/>
                <w:i/>
                <w:iCs/>
                <w:color w:val="000000"/>
              </w:rPr>
            </w:pPr>
            <w:r w:rsidRPr="00B0786F">
              <w:rPr>
                <w:rFonts w:eastAsia="Arial"/>
                <w:i/>
                <w:iCs/>
                <w:color w:val="000000"/>
              </w:rPr>
              <w:t>SRL.6220.</w:t>
            </w:r>
            <w:r w:rsidR="00D657C8">
              <w:rPr>
                <w:rFonts w:eastAsia="Arial"/>
                <w:i/>
                <w:iCs/>
                <w:color w:val="000000"/>
              </w:rPr>
              <w:t>3</w:t>
            </w:r>
            <w:r w:rsidR="00604071">
              <w:rPr>
                <w:rFonts w:eastAsia="Arial"/>
                <w:i/>
                <w:iCs/>
                <w:color w:val="000000"/>
              </w:rPr>
              <w:t>.2022</w:t>
            </w:r>
            <w:r w:rsidRPr="00B0786F">
              <w:rPr>
                <w:rFonts w:eastAsia="Arial"/>
                <w:i/>
                <w:iCs/>
                <w:color w:val="000000"/>
              </w:rPr>
              <w:t>.MO</w:t>
            </w:r>
          </w:p>
        </w:tc>
      </w:tr>
      <w:tr w:rsidR="003341EB" w:rsidRPr="00C17EBC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wytworzył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D657C8" w:rsidRDefault="00D657C8" w:rsidP="00896D0E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600CF9">
              <w:rPr>
                <w:rFonts w:ascii="Times New Roman" w:hAnsi="Times New Roman" w:cs="Times New Roman"/>
                <w:color w:val="000000" w:themeColor="text1"/>
              </w:rPr>
              <w:t>HERCO Sp. z o.o.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 w:rsidRPr="00D657C8"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EC01FB" w:rsidP="00604071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604071">
              <w:rPr>
                <w:rFonts w:ascii="Times New Roman" w:hAnsi="Times New Roman" w:cs="Times New Roman"/>
                <w:color w:val="000000"/>
              </w:rPr>
              <w:t>0.01.2022</w:t>
            </w:r>
            <w:r>
              <w:rPr>
                <w:rFonts w:ascii="Times New Roman" w:hAnsi="Times New Roman" w:cs="Times New Roman"/>
                <w:color w:val="000000"/>
              </w:rPr>
              <w:t xml:space="preserve">r. (data wpływu: </w:t>
            </w:r>
            <w:r w:rsidR="00604071">
              <w:rPr>
                <w:rFonts w:ascii="Times New Roman" w:hAnsi="Times New Roman" w:cs="Times New Roman"/>
                <w:color w:val="000000"/>
              </w:rPr>
              <w:t>25.01.2022</w:t>
            </w:r>
            <w:r w:rsidR="00C17EBC">
              <w:rPr>
                <w:rFonts w:ascii="Times New Roman" w:hAnsi="Times New Roman" w:cs="Times New Roman"/>
                <w:color w:val="000000"/>
              </w:rPr>
              <w:t>r.)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zatwierdził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A3788A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>Nie dotyczy</w:t>
            </w:r>
          </w:p>
        </w:tc>
      </w:tr>
      <w:tr w:rsidR="003341EB" w:rsidRPr="00C17EBC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zatwierdzenia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EC01FB" w:rsidRDefault="003341EB" w:rsidP="00562701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Miejsce przechowywania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Adres elektroniczny zawierający odnośnik do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>Brak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Czy dokument jest ostateczny tak / nie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D93E28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Nie dotyczy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 innych dokumentów w sprawie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2A2F4F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zamieszczenia w wykazie danych o dokumencie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96D0E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Zastrzeżenia dotyczące nieudostępniania informacji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Uwagi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</w:tbl>
    <w:p w:rsidR="00C25218" w:rsidRPr="00C17EBC" w:rsidRDefault="00D657C8">
      <w:pPr>
        <w:rPr>
          <w:lang w:val="en-US"/>
        </w:rPr>
      </w:pPr>
    </w:p>
    <w:sectPr w:rsidR="00C25218" w:rsidRPr="00C17EBC" w:rsidSect="00FD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955"/>
    <w:multiLevelType w:val="hybridMultilevel"/>
    <w:tmpl w:val="E4E0EBBE"/>
    <w:lvl w:ilvl="0" w:tplc="8698E6F0">
      <w:start w:val="1"/>
      <w:numFmt w:val="upperRoman"/>
      <w:lvlText w:val="%1."/>
      <w:lvlJc w:val="righ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341EB"/>
    <w:rsid w:val="00043C8C"/>
    <w:rsid w:val="00065B98"/>
    <w:rsid w:val="000B19A7"/>
    <w:rsid w:val="00126BA3"/>
    <w:rsid w:val="00180D87"/>
    <w:rsid w:val="001B7B08"/>
    <w:rsid w:val="00263D32"/>
    <w:rsid w:val="002A2F4F"/>
    <w:rsid w:val="002B6F74"/>
    <w:rsid w:val="00333C69"/>
    <w:rsid w:val="003341EB"/>
    <w:rsid w:val="004819F3"/>
    <w:rsid w:val="00562701"/>
    <w:rsid w:val="005E7472"/>
    <w:rsid w:val="00604071"/>
    <w:rsid w:val="006572E7"/>
    <w:rsid w:val="00677036"/>
    <w:rsid w:val="006A1D1E"/>
    <w:rsid w:val="00710779"/>
    <w:rsid w:val="00733738"/>
    <w:rsid w:val="007A7238"/>
    <w:rsid w:val="00850D02"/>
    <w:rsid w:val="00887D76"/>
    <w:rsid w:val="00896D0E"/>
    <w:rsid w:val="009B039F"/>
    <w:rsid w:val="00A3788A"/>
    <w:rsid w:val="00A40482"/>
    <w:rsid w:val="00A81FDE"/>
    <w:rsid w:val="00AF65E6"/>
    <w:rsid w:val="00B0786F"/>
    <w:rsid w:val="00BF3BFC"/>
    <w:rsid w:val="00C17EBC"/>
    <w:rsid w:val="00C51912"/>
    <w:rsid w:val="00C64073"/>
    <w:rsid w:val="00D657C8"/>
    <w:rsid w:val="00D93E28"/>
    <w:rsid w:val="00E02D87"/>
    <w:rsid w:val="00E3178A"/>
    <w:rsid w:val="00EA3278"/>
    <w:rsid w:val="00EC01FB"/>
    <w:rsid w:val="00EC07C6"/>
    <w:rsid w:val="00FC6B90"/>
    <w:rsid w:val="00FD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1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">
    <w:name w:val="Table"/>
    <w:basedOn w:val="Legenda"/>
    <w:rsid w:val="003341EB"/>
    <w:pPr>
      <w:suppressLineNumbers/>
      <w:autoSpaceDN w:val="0"/>
      <w:spacing w:before="120" w:after="120"/>
      <w:textAlignment w:val="baseline"/>
    </w:pPr>
    <w:rPr>
      <w:rFonts w:ascii="Courier New" w:eastAsia="Arial" w:hAnsi="Courier New" w:cs="Courier New"/>
      <w:b w:val="0"/>
      <w:bCs w:val="0"/>
      <w:i/>
      <w:iCs/>
      <w:color w:val="auto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341EB"/>
    <w:pPr>
      <w:spacing w:after="200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aliases w:val="Normal,Akapit z listą1,Numerowanie,Wyliczanie,Obiekt,Akapit z listą31,Bullets,List Paragraph,normalny tekst,BulletC,Eko punkty,podpunkt,List Paragraph1,NOWY,Kolorowa lista — akcent 11,Wypunktowanie,Akapit z listą11"/>
    <w:basedOn w:val="Normalny"/>
    <w:link w:val="AkapitzlistZnak"/>
    <w:uiPriority w:val="34"/>
    <w:qFormat/>
    <w:rsid w:val="009B039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1 Znak,Numerowanie Znak,Wyliczanie Znak,Obiekt Znak,Akapit z listą31 Znak,Bullets Znak,List Paragraph Znak,normalny tekst Znak,BulletC Znak,Eko punkty Znak,podpunkt Znak,List Paragraph1 Znak,NOWY Znak"/>
    <w:link w:val="Akapitzlist"/>
    <w:uiPriority w:val="34"/>
    <w:qFormat/>
    <w:locked/>
    <w:rsid w:val="009B039F"/>
  </w:style>
  <w:style w:type="paragraph" w:styleId="Tekstdymka">
    <w:name w:val="Balloon Text"/>
    <w:basedOn w:val="Normalny"/>
    <w:link w:val="TekstdymkaZnak"/>
    <w:uiPriority w:val="99"/>
    <w:semiHidden/>
    <w:unhideWhenUsed/>
    <w:rsid w:val="007107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7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2</cp:revision>
  <cp:lastPrinted>2022-03-14T08:59:00Z</cp:lastPrinted>
  <dcterms:created xsi:type="dcterms:W3CDTF">2022-03-14T09:05:00Z</dcterms:created>
  <dcterms:modified xsi:type="dcterms:W3CDTF">2022-03-14T09:05:00Z</dcterms:modified>
</cp:coreProperties>
</file>