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2AE" w:rsidRDefault="004C52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52AE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(WZÓR)</w:t>
      </w:r>
    </w:p>
    <w:p w:rsidR="004C52AE" w:rsidRDefault="00E12808">
      <w:pPr>
        <w:pStyle w:val="Tekstpodstawowy"/>
        <w:widowControl w:val="0"/>
        <w:tabs>
          <w:tab w:val="left" w:pos="0"/>
        </w:tabs>
        <w:jc w:val="both"/>
      </w:pPr>
      <w:r>
        <w:t xml:space="preserve">zawarta  w dniu </w:t>
      </w:r>
      <w:r>
        <w:rPr>
          <w:b/>
        </w:rPr>
        <w:t>………..</w:t>
      </w:r>
      <w:r>
        <w:t xml:space="preserve"> w  Cielądzu pomiędzy:</w:t>
      </w:r>
    </w:p>
    <w:p w:rsidR="004C52AE" w:rsidRDefault="00E1280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Gminą Cielądz  reprezentowaną  przez  Wójta Gminy Cielądz  - Pana  Pawła Królaka   przy kontrasygnacie Skarbnika  Gminy  – Pani Gabrieli </w:t>
      </w:r>
      <w:proofErr w:type="spellStart"/>
      <w:r>
        <w:rPr>
          <w:rFonts w:ascii="Times New Roman" w:hAnsi="Times New Roman" w:cs="Times New Roman"/>
          <w:sz w:val="24"/>
          <w:szCs w:val="24"/>
        </w:rPr>
        <w:t>Milczarskiej</w:t>
      </w:r>
      <w:proofErr w:type="spellEnd"/>
      <w:r>
        <w:rPr>
          <w:rFonts w:ascii="Times New Roman" w:hAnsi="Times New Roman" w:cs="Times New Roman"/>
          <w:sz w:val="24"/>
          <w:szCs w:val="24"/>
        </w:rPr>
        <w:t>, NIP: 835-15-31-678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zwaną w dalszej części </w:t>
      </w:r>
      <w:r>
        <w:rPr>
          <w:rFonts w:ascii="Times New Roman" w:hAnsi="Times New Roman" w:cs="Times New Roman"/>
          <w:b/>
          <w:sz w:val="24"/>
          <w:szCs w:val="24"/>
        </w:rPr>
        <w:t>Zamawiającym</w:t>
      </w:r>
    </w:p>
    <w:p w:rsidR="004C52AE" w:rsidRDefault="00E128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 </w:t>
      </w:r>
    </w:p>
    <w:p w:rsidR="004C52AE" w:rsidRPr="005115DF" w:rsidRDefault="00E128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5DF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 w:rsidR="005115DF" w:rsidRPr="005115DF">
        <w:rPr>
          <w:rFonts w:ascii="Times New Roman" w:hAnsi="Times New Roman" w:cs="Times New Roman"/>
          <w:sz w:val="24"/>
          <w:szCs w:val="24"/>
        </w:rPr>
        <w:t xml:space="preserve"> z siedzibą w  ……………………………… </w:t>
      </w:r>
      <w:r w:rsidRPr="005115DF">
        <w:rPr>
          <w:rFonts w:ascii="Times New Roman" w:hAnsi="Times New Roman" w:cs="Times New Roman"/>
          <w:sz w:val="24"/>
          <w:szCs w:val="24"/>
        </w:rPr>
        <w:t>NIP: ……………………….., REGON: ……………………..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którą reprezentują: ……………………………..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hAnsi="Times New Roman" w:cs="Times New Roman"/>
          <w:b/>
          <w:sz w:val="24"/>
          <w:szCs w:val="24"/>
        </w:rPr>
        <w:t>Wykonawcą</w:t>
      </w:r>
    </w:p>
    <w:p w:rsidR="004C52AE" w:rsidRDefault="004C5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przeprowadzonego zapytania ofertowego na  dostawę wskazaną w § 1 niniejszej umowy, zgodnie z Regulaminem udzielania zamówień publicznych w Urzędzie Gminy w Cielądzu o wartości poniżej kwoty 130 000 zł netto, a także na podstawie przepisów Kodeksu cywilnego</w:t>
      </w:r>
      <w:bookmarkStart w:id="0" w:name="_Hlk56936911"/>
      <w:bookmarkStart w:id="1" w:name="_Hlk56943456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>, została zawarta umowa o następującej treści:</w:t>
      </w:r>
    </w:p>
    <w:p w:rsidR="004C52AE" w:rsidRDefault="004C5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2AE" w:rsidRDefault="00E12808">
      <w:pPr>
        <w:tabs>
          <w:tab w:val="center" w:pos="4536"/>
          <w:tab w:val="left" w:pos="781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C52AE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:rsidR="004C52AE" w:rsidRDefault="004C52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Zakup samochodu osobowego dla Urzędu Gminy w Cielądzu. Zakres dostawy ww. samochodu obejmuje serwis oraz gwarancję samochodu o minimalnych parametrach i z wyposażeniem opisanym </w:t>
      </w:r>
      <w:r w:rsidRPr="005115DF">
        <w:rPr>
          <w:rFonts w:ascii="Times New Roman" w:hAnsi="Times New Roman" w:cs="Times New Roman"/>
          <w:b/>
          <w:sz w:val="24"/>
          <w:szCs w:val="24"/>
        </w:rPr>
        <w:t>w załączniku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do zapytania, tj. minimalnych wymaganiach techniczno-użytkowych samochodu.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Przedmiotem zamówienia jest zakup fabrycznie nowego samochodu osobowego.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Przedmiot umowy zostanie wykonany zgodnie z zapytaniem oraz złożoną przez Wykonawcę ofertą, w tym wypełnionym przez Wykonawcę załącznikiem nr </w:t>
      </w:r>
      <w:r>
        <w:rPr>
          <w:rFonts w:ascii="Times New Roman" w:hAnsi="Times New Roman" w:cs="Times New Roman"/>
          <w:bCs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do zapytania. Dokumenty te stanowią integralną część urnowy. Przedmiot umowy musi być wykonany zgodnie z obowiązującymi przepisami i normami oraz na ustalonych niniejszą umową warunkach.</w:t>
      </w:r>
    </w:p>
    <w:p w:rsidR="00E12808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52AE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:rsidR="004C52AE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Wynagrodzenie umowne</w:t>
      </w:r>
    </w:p>
    <w:p w:rsidR="004C52AE" w:rsidRDefault="004C52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 Za realizację przedmiotu urnowy, określonego w §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ust.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niniejszej urnowy, strony ustalają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wynagrodzenie </w:t>
      </w:r>
      <w:r>
        <w:rPr>
          <w:rFonts w:ascii="Times New Roman" w:hAnsi="Times New Roman" w:cs="Times New Roman"/>
          <w:sz w:val="24"/>
          <w:szCs w:val="24"/>
        </w:rPr>
        <w:t>ryczałtowe, którego definicję określa art. 632 Kodeksu cywilnego, w wysokości: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netto: </w:t>
      </w:r>
      <w:r>
        <w:rPr>
          <w:rFonts w:ascii="Times New Roman" w:hAnsi="Times New Roman" w:cs="Times New Roman"/>
          <w:sz w:val="24"/>
          <w:szCs w:val="24"/>
        </w:rPr>
        <w:t>…………… zł słownie złotych: …………………………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podatek VAT </w:t>
      </w:r>
      <w:r>
        <w:rPr>
          <w:rFonts w:ascii="Times New Roman" w:hAnsi="Times New Roman" w:cs="Times New Roman"/>
          <w:sz w:val="24"/>
          <w:szCs w:val="24"/>
        </w:rPr>
        <w:t xml:space="preserve">w wysokości ............ %, tj.:…………….. zł 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brutto: </w:t>
      </w:r>
      <w:r>
        <w:rPr>
          <w:rFonts w:ascii="Times New Roman" w:hAnsi="Times New Roman" w:cs="Times New Roman"/>
          <w:sz w:val="24"/>
          <w:szCs w:val="24"/>
        </w:rPr>
        <w:t>……………….zł słownie złotych: ………………………………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Informacje na temat dostarczanego samochodu (marka, typ, model, wersja):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Kwota określona w ust. 1 niniejszego paragrafu zawiera wszystkie koszty związane z realizacją przedmiotu umowy określonego w§ 1 ust. 1 niniejszej umowy i nie może ulec zmianie.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Wykonawca ponosi odpowiedzialność na zasadzie ryzyka z tytułu oszacowania wszelkich kosztów związanych z realizacją przedmiotu umowy. Niedoszacowanie, pominięcie oraz brak rozpoznania zakresu przedmiotu umowy nie może być podstawą do żądania zmiany wynagrodzenia określonego w ust. 1 niniejszego paragrafu.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Wynagrodzenie, o którym mowa w niniejszym paragrafie zostanie zmienione w przypadku zmiany stawki podatku od towarów i usług - do faktury wystawianej po dniu wejścia w życie zmiany stawki podatku od towarów i usług naliczana będzie nowa stawka.</w:t>
      </w:r>
    </w:p>
    <w:p w:rsidR="004C52AE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§3</w:t>
      </w:r>
    </w:p>
    <w:p w:rsidR="004C52AE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Warunki </w:t>
      </w:r>
      <w:r>
        <w:rPr>
          <w:rFonts w:ascii="Times New Roman" w:hAnsi="Times New Roman" w:cs="Times New Roman"/>
          <w:b/>
          <w:sz w:val="24"/>
          <w:szCs w:val="24"/>
        </w:rPr>
        <w:t>płatności</w:t>
      </w:r>
    </w:p>
    <w:p w:rsidR="004C52AE" w:rsidRDefault="004C5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Wykonawca z tytułu zakupu samochodu wystawi fakturę na Zamawiającego.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Podstawę wystawienia faktury stanowi protokół zdawczo - odbiorczy, o którym mowa w §7 umowy.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Wynagrodzenie będzie płatne w terminie do 14 dni od daty poprawnie wystawionej i dostarczonej do siedziby Zamawiającego faktury.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bCs/>
          <w:sz w:val="24"/>
          <w:szCs w:val="24"/>
        </w:rPr>
        <w:t xml:space="preserve">Wykonawca </w:t>
      </w:r>
      <w:r>
        <w:rPr>
          <w:rFonts w:ascii="Times New Roman" w:hAnsi="Times New Roman" w:cs="Times New Roman"/>
          <w:sz w:val="24"/>
          <w:szCs w:val="24"/>
        </w:rPr>
        <w:t xml:space="preserve">oświadcza, że </w:t>
      </w:r>
      <w:r>
        <w:rPr>
          <w:rFonts w:ascii="Times New Roman" w:hAnsi="Times New Roman" w:cs="Times New Roman"/>
          <w:bCs/>
          <w:sz w:val="24"/>
          <w:szCs w:val="24"/>
        </w:rPr>
        <w:t xml:space="preserve">jest/nie jest* czynnym podatnikiem w podatku od towarów </w:t>
      </w:r>
      <w:r>
        <w:rPr>
          <w:rFonts w:ascii="Times New Roman" w:hAnsi="Times New Roman" w:cs="Times New Roman"/>
          <w:sz w:val="24"/>
          <w:szCs w:val="24"/>
        </w:rPr>
        <w:t xml:space="preserve">i usług </w:t>
      </w:r>
      <w:r>
        <w:rPr>
          <w:rFonts w:ascii="Times New Roman" w:hAnsi="Times New Roman" w:cs="Times New Roman"/>
          <w:bCs/>
          <w:sz w:val="24"/>
          <w:szCs w:val="24"/>
        </w:rPr>
        <w:t>VAT.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Wykonawca </w:t>
      </w:r>
      <w:r>
        <w:rPr>
          <w:rFonts w:ascii="Times New Roman" w:hAnsi="Times New Roman" w:cs="Times New Roman"/>
          <w:sz w:val="24"/>
          <w:szCs w:val="24"/>
        </w:rPr>
        <w:t xml:space="preserve">oświadcza, że </w:t>
      </w:r>
      <w:r>
        <w:rPr>
          <w:rFonts w:ascii="Times New Roman" w:hAnsi="Times New Roman" w:cs="Times New Roman"/>
          <w:bCs/>
          <w:sz w:val="24"/>
          <w:szCs w:val="24"/>
        </w:rPr>
        <w:t xml:space="preserve">rachunek bankowy, wskazany w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bCs/>
          <w:sz w:val="24"/>
          <w:szCs w:val="24"/>
        </w:rPr>
        <w:t>3 ust. 6 niniejszej umowy jako</w:t>
      </w:r>
      <w:r>
        <w:rPr>
          <w:rFonts w:ascii="Times New Roman" w:hAnsi="Times New Roman" w:cs="Times New Roman"/>
          <w:sz w:val="24"/>
          <w:szCs w:val="24"/>
        </w:rPr>
        <w:t xml:space="preserve"> właściwy </w:t>
      </w:r>
      <w:r>
        <w:rPr>
          <w:rFonts w:ascii="Times New Roman" w:hAnsi="Times New Roman" w:cs="Times New Roman"/>
          <w:bCs/>
          <w:sz w:val="24"/>
          <w:szCs w:val="24"/>
        </w:rPr>
        <w:t xml:space="preserve">do uregulowania </w:t>
      </w:r>
      <w:r>
        <w:rPr>
          <w:rFonts w:ascii="Times New Roman" w:hAnsi="Times New Roman" w:cs="Times New Roman"/>
          <w:sz w:val="24"/>
          <w:szCs w:val="24"/>
        </w:rPr>
        <w:t xml:space="preserve">należności wynikającej </w:t>
      </w:r>
      <w:r>
        <w:rPr>
          <w:rFonts w:ascii="Times New Roman" w:hAnsi="Times New Roman" w:cs="Times New Roman"/>
          <w:bCs/>
          <w:sz w:val="24"/>
          <w:szCs w:val="24"/>
        </w:rPr>
        <w:t xml:space="preserve">z przedmiotowej umowy, </w:t>
      </w:r>
      <w:r>
        <w:rPr>
          <w:rFonts w:ascii="Times New Roman" w:hAnsi="Times New Roman" w:cs="Times New Roman"/>
          <w:sz w:val="24"/>
          <w:szCs w:val="24"/>
        </w:rPr>
        <w:t xml:space="preserve">służy </w:t>
      </w:r>
      <w:r>
        <w:rPr>
          <w:rFonts w:ascii="Times New Roman" w:hAnsi="Times New Roman" w:cs="Times New Roman"/>
          <w:bCs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rozliczeń </w:t>
      </w:r>
      <w:r>
        <w:rPr>
          <w:rFonts w:ascii="Times New Roman" w:hAnsi="Times New Roman" w:cs="Times New Roman"/>
          <w:bCs/>
          <w:sz w:val="24"/>
          <w:szCs w:val="24"/>
        </w:rPr>
        <w:t xml:space="preserve">finansowych w ramach wykonywanej przez niego </w:t>
      </w:r>
      <w:r>
        <w:rPr>
          <w:rFonts w:ascii="Times New Roman" w:hAnsi="Times New Roman" w:cs="Times New Roman"/>
          <w:sz w:val="24"/>
          <w:szCs w:val="24"/>
        </w:rPr>
        <w:t xml:space="preserve">działalności </w:t>
      </w:r>
      <w:r>
        <w:rPr>
          <w:rFonts w:ascii="Times New Roman" w:hAnsi="Times New Roman" w:cs="Times New Roman"/>
          <w:bCs/>
          <w:sz w:val="24"/>
          <w:szCs w:val="24"/>
        </w:rPr>
        <w:t xml:space="preserve">gospodarczej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bCs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dla niego prowadzony rachunek VAT, o którym mowa w art. 2 pkt 37 ustawy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11 marca 2004 r. o podatku od towarów </w:t>
      </w:r>
      <w:r>
        <w:rPr>
          <w:rFonts w:ascii="Times New Roman" w:hAnsi="Times New Roman" w:cs="Times New Roman"/>
          <w:sz w:val="24"/>
          <w:szCs w:val="24"/>
        </w:rPr>
        <w:t xml:space="preserve">i usług. </w:t>
      </w:r>
      <w:r>
        <w:rPr>
          <w:rFonts w:ascii="Times New Roman" w:hAnsi="Times New Roman" w:cs="Times New Roman"/>
          <w:bCs/>
          <w:sz w:val="24"/>
          <w:szCs w:val="24"/>
        </w:rPr>
        <w:t xml:space="preserve">Rachunek jest </w:t>
      </w:r>
      <w:r>
        <w:rPr>
          <w:rFonts w:ascii="Times New Roman" w:hAnsi="Times New Roman" w:cs="Times New Roman"/>
          <w:sz w:val="24"/>
          <w:szCs w:val="24"/>
        </w:rPr>
        <w:t xml:space="preserve">zgłoszony </w:t>
      </w:r>
      <w:r>
        <w:rPr>
          <w:rFonts w:ascii="Times New Roman" w:hAnsi="Times New Roman" w:cs="Times New Roman"/>
          <w:bCs/>
          <w:sz w:val="24"/>
          <w:szCs w:val="24"/>
        </w:rPr>
        <w:t>do ……………..</w:t>
      </w:r>
      <w:r>
        <w:rPr>
          <w:rFonts w:ascii="Times New Roman" w:hAnsi="Times New Roman" w:cs="Times New Roman"/>
          <w:sz w:val="24"/>
          <w:szCs w:val="24"/>
        </w:rPr>
        <w:t xml:space="preserve">(wskazać Urząd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Skarbowy)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bCs/>
          <w:sz w:val="24"/>
          <w:szCs w:val="24"/>
        </w:rPr>
        <w:t>widnieje w wykazie podmiotów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zarejestrowanych jako podatnicy VAT, niezarejestrowanych oraz </w:t>
      </w:r>
      <w:r>
        <w:rPr>
          <w:rFonts w:ascii="Times New Roman" w:hAnsi="Times New Roman" w:cs="Times New Roman"/>
          <w:sz w:val="24"/>
          <w:szCs w:val="24"/>
        </w:rPr>
        <w:t xml:space="preserve">wykreślonych i </w:t>
      </w:r>
      <w:r>
        <w:rPr>
          <w:rFonts w:ascii="Times New Roman" w:hAnsi="Times New Roman" w:cs="Times New Roman"/>
          <w:bCs/>
          <w:sz w:val="24"/>
          <w:szCs w:val="24"/>
        </w:rPr>
        <w:t>przywróconych do rejestru VAT.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niepotrzebne </w:t>
      </w:r>
      <w:r>
        <w:rPr>
          <w:rFonts w:ascii="Times New Roman" w:hAnsi="Times New Roman" w:cs="Times New Roman"/>
          <w:sz w:val="24"/>
          <w:szCs w:val="24"/>
        </w:rPr>
        <w:t>skreślić</w:t>
      </w:r>
    </w:p>
    <w:p w:rsidR="004C52AE" w:rsidRDefault="00E12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Kary umowne, ustalone w oparciu o zapisy zamieszczone w § 11 umowy mogą być potrącone z należności wynikających z faktury Wykonawcy.</w:t>
      </w:r>
    </w:p>
    <w:p w:rsidR="004C52AE" w:rsidRDefault="00E12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Rachunek bankowy Wykonawcy na który należy przelać należność za wykonanie zadania będzie zamieszczony na fakturze.</w:t>
      </w:r>
    </w:p>
    <w:p w:rsidR="004C52AE" w:rsidRDefault="004C5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2AE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4C52AE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Termin realizacji zamówienia</w:t>
      </w:r>
    </w:p>
    <w:p w:rsidR="004C52AE" w:rsidRDefault="004C52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52AE" w:rsidRDefault="00E12808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Realizacja przedmiotu zamówienia odbywać się będzie w terminach: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rozpoczęcie realizacji przedmiotu zamówienia w dniu następnym po podpisaniu umowy.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zakończenie realizacji przedmiotu zamówienia, tj. przekazanie samochodu Zamawiającemu na podstawie protokołu zdawczo-odbiorczego w terminie  </w:t>
      </w:r>
      <w:r>
        <w:rPr>
          <w:rFonts w:ascii="Times New Roman" w:hAnsi="Times New Roman" w:cs="Times New Roman"/>
          <w:b/>
          <w:sz w:val="24"/>
          <w:szCs w:val="24"/>
        </w:rPr>
        <w:t xml:space="preserve">nie później niż do </w:t>
      </w:r>
      <w:r w:rsidR="005115DF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.12.2024r.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Koszty związane z posiadaniem samochodu do chwili jego przekazania Zamawiającemu ponosi Wykonawca.</w:t>
      </w:r>
    </w:p>
    <w:p w:rsidR="004C52AE" w:rsidRDefault="004C52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52AE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:rsidR="004C52AE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Kontakt</w:t>
      </w:r>
    </w:p>
    <w:p w:rsidR="004C52AE" w:rsidRDefault="004C52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Osobą do kontaktów z Zamawiającym odpowiedzialną za wykonanie zobowiązań umowy jest: Pan/Pani………………………………… tel. kontaktowy ………………………….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…………………………………….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Osobą do kontaktów z Wykonawcą odpowiedzialną za wykonanie zobowiązań umowy jest: Pan/Pani………………………………… tel. kontaktowy ………………………….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…………………………………….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Zmiana osoby, o której mowa w ust. </w:t>
      </w:r>
      <w:r>
        <w:rPr>
          <w:rFonts w:ascii="Times New Roman" w:hAnsi="Times New Roman" w:cs="Times New Roman"/>
          <w:bCs/>
          <w:sz w:val="24"/>
          <w:szCs w:val="24"/>
        </w:rPr>
        <w:t>1 i ust. 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następuje poprzez pisemne powiadomienie drugiej Strony i nie stanowi istotnej zmiany treści umowy.</w:t>
      </w:r>
    </w:p>
    <w:p w:rsidR="00E12808" w:rsidRDefault="00E12808" w:rsidP="005115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bookmarkEnd w:id="2"/>
    </w:p>
    <w:p w:rsidR="004C52AE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:rsidR="004C52AE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Wymagania stawiane Wykonawcy</w:t>
      </w:r>
    </w:p>
    <w:p w:rsidR="004C52AE" w:rsidRDefault="004C52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Wykonawca odpowiedzialny jest za całokształt wykonania przedmiotu umowy określonego w § 1 ust. I, w tym za przebieg oraz terminowe wykonanie zamówienia do czasu wygaśnięcia zobowiązań Wykonawcy wobec Zamawiającego.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Wymagana jest należyta staranność przy realizacji zobowiązań umowy, rozumiana jako staranność profesjonalisty w działalności objętej przedmiotem niniejszej umowy.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Ustalenia i decyzje dotyczące wykonania zamówienia uzgadniane będą przez Zamawiającego z przedstawicielem Wykonawcy.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Wykonawca określi telefony kontaktowe, adresy e-mail oraz dokona innych ustaleń niezbędnych do sprawnego i terminowego wykonania zamówienia.</w:t>
      </w:r>
    </w:p>
    <w:p w:rsidR="004C52AE" w:rsidRDefault="004C52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52AE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:rsidR="004C52AE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Wymagania </w:t>
      </w:r>
      <w:r>
        <w:rPr>
          <w:rFonts w:ascii="Times New Roman" w:hAnsi="Times New Roman" w:cs="Times New Roman"/>
          <w:b/>
          <w:sz w:val="24"/>
          <w:szCs w:val="24"/>
        </w:rPr>
        <w:t xml:space="preserve">dotyczące </w:t>
      </w:r>
      <w:r>
        <w:rPr>
          <w:rFonts w:ascii="Times New Roman" w:hAnsi="Times New Roman" w:cs="Times New Roman"/>
          <w:b/>
          <w:bCs/>
          <w:sz w:val="24"/>
          <w:szCs w:val="24"/>
        </w:rPr>
        <w:t>odbioru samochodu</w:t>
      </w:r>
    </w:p>
    <w:p w:rsidR="004C52AE" w:rsidRDefault="004C52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Wykonawca powiadomi drogą elektroniczną Zamawiającego z co najmniej dwudniowym wyprzedzeniem, o dacie odbioru samochodu.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Odbiór samochodu oraz wyposażenia odbędzie się w siedzibie Wykonawcy. Odbioru samochodu dokona co najmniej dwóch przedstawicieli Zamawiającego, w obecności co najmniej jednego przedstawiciela Wykonawcy.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Protokół zdawczo- odbiorczy , podpisany przez obie Strony, zostanie sporządzony w dwóch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egzemplarzach, po jednym egzemplarzu dla każdej ze Stron.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 przypadku stwierdzenia usterek podczas odbioru samochodu Wykonawca zobowiązany jest do Niezwłocznego ich usunięcia lub wymiany samochodu na wolny od usterek w ciągu trzech dni. W takim przypadku zostanie sporządzony protokół o stwierdzonych usterkach w dwóch egzemplarzach, po jednym egzemplarzu dla każdej ze Stron i podpisany przez obie Strony. Niniejsze postanowienie nie narusza postanowień dotyczących kar umownych i odstąpienia od Umowy.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 przypadku stwierdzenia podczas odbioru, że samochód nie odpowiada opisowi zawartemu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załączniku nr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do zapytania Wykonawca zobowiązuje się do niezwłocznego dokonania zmian w samochodzie i doprowadzenia samochodu do stanu zgodnego z wymogami tej Specyfikacji lub wydania innego samochodu w ciągu trzech dni.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 przypadku opisanej w ust. 5 zostanie sporządzony protokół o stwierdzonych odstępstwach od opisu zawartego w załączniku nr 2 zapytania, w dwóch egzemplarzach, po jednym egzemplarzu dla każdej ze Stron i podpisany przez obie Strony. Niniejsze postanowienie nie narusza postanowień dotyczących kar umownych i odstąpienia od Umowy.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 zapewnia serwis w odległości </w:t>
      </w:r>
      <w:r>
        <w:rPr>
          <w:rFonts w:ascii="Times New Roman" w:hAnsi="Times New Roman" w:cs="Times New Roman"/>
          <w:b/>
          <w:sz w:val="24"/>
          <w:szCs w:val="24"/>
        </w:rPr>
        <w:t>nie większej niż 80 km</w:t>
      </w:r>
      <w:r>
        <w:rPr>
          <w:rFonts w:ascii="Times New Roman" w:hAnsi="Times New Roman" w:cs="Times New Roman"/>
          <w:sz w:val="24"/>
          <w:szCs w:val="24"/>
        </w:rPr>
        <w:t xml:space="preserve"> od siedziby Zamawiającego.</w:t>
      </w:r>
    </w:p>
    <w:p w:rsidR="004C52AE" w:rsidRDefault="004C52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52AE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:rsidR="004C52AE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Dokumentacja techniczna</w:t>
      </w:r>
    </w:p>
    <w:p w:rsidR="004C52AE" w:rsidRDefault="004C52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samochodu Wykonawca najpóźniej w dniu odbioru zobowiązuje się dołączyć: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instrukcję obsługi wraz z programem przeglądów w języku polskim;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dokumenty umożliwiające zarejestrowanie samochodu;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wyciąg ze świadectwa homologacji.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Badania techniczne i atesty na urządzenia, o ile są wymagane.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Kartę gwarancyjną lub inny dokument, stanowiący dowód udzielenia gwarancji. </w:t>
      </w:r>
    </w:p>
    <w:p w:rsidR="004C52AE" w:rsidRDefault="004C5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808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2AE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§9</w:t>
      </w:r>
    </w:p>
    <w:p w:rsidR="004C52AE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Serwis/Gwarancja</w:t>
      </w:r>
    </w:p>
    <w:p w:rsidR="004C52AE" w:rsidRDefault="004C52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Wykonawca zobowiązuje się do udzielenia gwarancji: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na samochód - ………..  miesiące (-y) bez limitu kilometrów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na powłokę lakierniczą - ………… miesiące (-y);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 na perforację nadwozia - ………… miesiące (-y);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liczonej od daty podpisania przez Zamawiającego protokołu zdawczo-odbiorczego, a w przypadku usuwania wad ujawnionych podczas odbioru techniczno-jakościowego, po podpisaniu protokołu ich usunięcia.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Okres gwarancji rozpoczyna swój bieg od dnia następnego po dniu podpisania protokołu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faktycznego odbioru samochodu, o którym mowa w § 7 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W okresie gwarancji naprawy gwarancyjne samochodu będą bezpłatnie wykonywane przez serwis Wykonawcy lub sieć Autoryzowanych Stacji Obsługi. Czynności naprawcze rozpoczną się do 72 godzin od daty dokonania zgłoszenia. Do czasu, o którym mowa wyżej nie wlicza się dni ustawowo wolnych od pracy.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Wykonawca jest odpowiedzialny względem Zamawiającego z tytułu gwarancji za wady fizyczne samochodu powstałe w okresie trwania gwarancji.</w:t>
      </w:r>
    </w:p>
    <w:p w:rsidR="004C52AE" w:rsidRDefault="004C5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2AE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4C52AE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Odstąpienie </w:t>
      </w:r>
      <w:r>
        <w:rPr>
          <w:rFonts w:ascii="Times New Roman" w:hAnsi="Times New Roman" w:cs="Times New Roman"/>
          <w:b/>
          <w:bCs/>
          <w:sz w:val="24"/>
          <w:szCs w:val="24"/>
        </w:rPr>
        <w:t>od umowy</w:t>
      </w:r>
    </w:p>
    <w:p w:rsidR="004C52AE" w:rsidRDefault="004C52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Zamawiającemu przysługuje prawo odstąpienia od umowy w razie wystąpienia istotnej zmiany okoliczności powodującej, że wykonanie umowy nie leży w interesie publicznym, czego nie można było przewidzieć w chwili zawarcia umowy - odstąpienie od umowy w tym przypadku może nastąpić w terminie 30 dni od powzięcia wiadomości o powyższych okolicznościach.</w:t>
      </w:r>
    </w:p>
    <w:p w:rsidR="004C52AE" w:rsidRDefault="004C5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2AE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:rsidR="004C52AE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Kary umowne</w:t>
      </w:r>
    </w:p>
    <w:p w:rsidR="004C52AE" w:rsidRDefault="004C52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 tytułu zwłoki w wykonaniu przedmiotu umowy, wydania samochodu po terminie wskazanym w §4, Wykonawca zapłaci Zamawiającemu karę umowną w wysokości 0,1% wynagrodzenia netto, o którym mowa w § 2 ust. 1, za każdy rozpoczęty dzień zwłoki.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W przypadku, gdy Wykonawca nie dokona naprawy samochodu lub wyposażenia w terminie określonym w § 7 ust. 2 zapłaci Zamawiającemu karę umowną w wysokości 0,1% wynagrodzenia netto, o którym mowa w§ 2 ust. 1, za każdy rozpoczęty dzień zwłoki.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razie odstąpienia przez Zamawiającego lub Wykonawcę od umowy, z powodu okoliczności, za które Wykonawca odpowiada , Wykonawca zapłaci Zamawiającemu karę umowną w wysokości 10% łącznego wynagrodzenia netto o którym mowa w § 2 ust. 1.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W przypadku, gdy wysokość poniesionej szkody przewyższa wysokość kar zastrzeżonych w umowie Zamawiający może żądać odszkodowania na zasadach ogólnych określonych w Kodeksie cywilnym w wysokości odpowiadającej poniesionej szkodzie w pełnej wysokości.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Jeżeli Zamawiający dopuści się zwłoki w przystąpieniu do odbioru samochodu w stosunku do terminu wskazanego w § 4 , zapłaci Wykonawcy karę umowną w wysokości 0,1% wynagrodzenia netto, o którym mowa w § 2 ust. 1, za każdy rozpoczęty dzień zwłoki.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Kary umowne, o których mowa w niniejszej umowie będą potrącane z faktury Wykonawcy.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Kary będą potrącane automatycznie bez uzyskiwania zgody Wykonawcy.</w:t>
      </w:r>
    </w:p>
    <w:p w:rsidR="004C52AE" w:rsidRDefault="00E12808" w:rsidP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Łączna maksymalna wysokość kar umownych, których mogą dochodzić Strony umowy nie może przekroczyć 20% wynagrodzenia umownego netto, o którym mowa w § 2 ust. 1 niniejszej umowy.</w:t>
      </w:r>
    </w:p>
    <w:p w:rsidR="004C52AE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:rsidR="004C52AE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Zmiana umowy</w:t>
      </w:r>
    </w:p>
    <w:p w:rsidR="004C52AE" w:rsidRDefault="004C52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52AE" w:rsidRDefault="00E12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Zmiana postanowień zawartej umowy może nastąpić za zgodą obu Stron wyrażoną na piśmie, w formie aneksu do umowy, pod rygorem nieważności takiej zmiany. </w:t>
      </w:r>
    </w:p>
    <w:p w:rsidR="004C52AE" w:rsidRDefault="004C5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2AE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</w:p>
    <w:p w:rsidR="004C52AE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Rozstrzyganie sporów</w:t>
      </w:r>
    </w:p>
    <w:p w:rsidR="004C52AE" w:rsidRDefault="004C52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Ewentualne spory powstałe na tle wykonania przedmiotu umowy, Strony poddają rozstrzygnięciu sądom powszechnym właściwym dla siedziby Zamawiającego.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W sprawach nieuregulowanych niniejszą umową mają zastosowanie odpowiednie przepisy  Kodeksu cywilnego oraz inne właściwe dla przedmiotu umowy. </w:t>
      </w:r>
    </w:p>
    <w:p w:rsidR="00E12808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2AE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</w:p>
    <w:p w:rsidR="004C52AE" w:rsidRDefault="00E128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Postanowienia </w:t>
      </w:r>
      <w:r>
        <w:rPr>
          <w:rFonts w:ascii="Times New Roman" w:hAnsi="Times New Roman" w:cs="Times New Roman"/>
          <w:b/>
          <w:sz w:val="24"/>
          <w:szCs w:val="24"/>
        </w:rPr>
        <w:t>końcowe</w:t>
      </w:r>
    </w:p>
    <w:p w:rsidR="004C52AE" w:rsidRDefault="004C5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iCs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wyraża </w:t>
      </w:r>
      <w:r>
        <w:rPr>
          <w:rFonts w:ascii="Times New Roman" w:hAnsi="Times New Roman" w:cs="Times New Roman"/>
          <w:iCs/>
          <w:sz w:val="24"/>
          <w:szCs w:val="24"/>
        </w:rPr>
        <w:t xml:space="preserve">zgody na dokonywanie przelewu </w:t>
      </w:r>
      <w:r>
        <w:rPr>
          <w:rFonts w:ascii="Times New Roman" w:hAnsi="Times New Roman" w:cs="Times New Roman"/>
          <w:sz w:val="24"/>
          <w:szCs w:val="24"/>
        </w:rPr>
        <w:t xml:space="preserve">wierzytelności, </w:t>
      </w:r>
      <w:r>
        <w:rPr>
          <w:rFonts w:ascii="Times New Roman" w:hAnsi="Times New Roman" w:cs="Times New Roman"/>
          <w:iCs/>
          <w:sz w:val="24"/>
          <w:szCs w:val="24"/>
        </w:rPr>
        <w:t xml:space="preserve">cesji </w:t>
      </w:r>
      <w:r>
        <w:rPr>
          <w:rFonts w:ascii="Times New Roman" w:hAnsi="Times New Roman" w:cs="Times New Roman"/>
          <w:sz w:val="24"/>
          <w:szCs w:val="24"/>
        </w:rPr>
        <w:t xml:space="preserve">wierzytelności </w:t>
      </w:r>
      <w:r>
        <w:rPr>
          <w:rFonts w:ascii="Times New Roman" w:hAnsi="Times New Roman" w:cs="Times New Roman"/>
          <w:iCs/>
          <w:sz w:val="24"/>
          <w:szCs w:val="24"/>
        </w:rPr>
        <w:t xml:space="preserve">oraz podpisywanie wszelkich innych umów przez </w:t>
      </w:r>
      <w:r>
        <w:rPr>
          <w:rFonts w:ascii="Times New Roman" w:hAnsi="Times New Roman" w:cs="Times New Roman"/>
          <w:sz w:val="24"/>
          <w:szCs w:val="24"/>
        </w:rPr>
        <w:t xml:space="preserve">Wykonawcę, </w:t>
      </w:r>
      <w:r>
        <w:rPr>
          <w:rFonts w:ascii="Times New Roman" w:hAnsi="Times New Roman" w:cs="Times New Roman"/>
          <w:iCs/>
          <w:sz w:val="24"/>
          <w:szCs w:val="24"/>
        </w:rPr>
        <w:t xml:space="preserve">z których </w:t>
      </w:r>
      <w:r>
        <w:rPr>
          <w:rFonts w:ascii="Times New Roman" w:hAnsi="Times New Roman" w:cs="Times New Roman"/>
          <w:sz w:val="24"/>
          <w:szCs w:val="24"/>
        </w:rPr>
        <w:t xml:space="preserve">treści będzie wynikało </w:t>
      </w:r>
      <w:r>
        <w:rPr>
          <w:rFonts w:ascii="Times New Roman" w:hAnsi="Times New Roman" w:cs="Times New Roman"/>
          <w:iCs/>
          <w:sz w:val="24"/>
          <w:szCs w:val="24"/>
        </w:rPr>
        <w:t xml:space="preserve">prawo do dochodzenia </w:t>
      </w:r>
      <w:r>
        <w:rPr>
          <w:rFonts w:ascii="Times New Roman" w:hAnsi="Times New Roman" w:cs="Times New Roman"/>
          <w:sz w:val="24"/>
          <w:szCs w:val="24"/>
        </w:rPr>
        <w:t xml:space="preserve">bezpośrednio zapłaty </w:t>
      </w:r>
      <w:r>
        <w:rPr>
          <w:rFonts w:ascii="Times New Roman" w:hAnsi="Times New Roman" w:cs="Times New Roman"/>
          <w:iCs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roszczeń </w:t>
      </w:r>
      <w:r>
        <w:rPr>
          <w:rFonts w:ascii="Times New Roman" w:hAnsi="Times New Roman" w:cs="Times New Roman"/>
          <w:iCs/>
          <w:sz w:val="24"/>
          <w:szCs w:val="24"/>
        </w:rPr>
        <w:t xml:space="preserve">finansowych od Gminy </w:t>
      </w:r>
      <w:r>
        <w:rPr>
          <w:rFonts w:ascii="Times New Roman" w:hAnsi="Times New Roman" w:cs="Times New Roman"/>
          <w:sz w:val="24"/>
          <w:szCs w:val="24"/>
        </w:rPr>
        <w:t>Cielądz.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Umowę sporządzono w 3-ch jednobrzmiących egzemplarzach - 2 egz. dla Zamawiającego i l egz. dla Wykonawcy.</w:t>
      </w:r>
    </w:p>
    <w:p w:rsidR="004C52AE" w:rsidRDefault="00E12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. W zakresie związanym z wykonaniem przedmiotu umowy, w tym z gromadzeniem, przetwarzaniem i przekazywaniem danych osobowych, a także wprowadzaniem ich do systemów informatycznych, Wykonawca postępuje zgodnie z postanowieniami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L 119z 04.05.2016, str. I) i ponosi odpowiedzialność za naruszenie ochrony danych osobowych jako administrator tych danych.</w:t>
      </w:r>
    </w:p>
    <w:p w:rsidR="004C52AE" w:rsidRDefault="004C5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2AE" w:rsidRDefault="004C52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52AE" w:rsidRDefault="00E12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WYKONAWCA:</w:t>
      </w:r>
    </w:p>
    <w:sectPr w:rsidR="004C52AE">
      <w:headerReference w:type="default" r:id="rId7"/>
      <w:pgSz w:w="11906" w:h="16838"/>
      <w:pgMar w:top="1276" w:right="1417" w:bottom="1417" w:left="1417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A71" w:rsidRDefault="00E12808">
      <w:pPr>
        <w:spacing w:after="0" w:line="240" w:lineRule="auto"/>
      </w:pPr>
      <w:r>
        <w:separator/>
      </w:r>
    </w:p>
  </w:endnote>
  <w:endnote w:type="continuationSeparator" w:id="0">
    <w:p w:rsidR="00C25A71" w:rsidRDefault="00E12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A71" w:rsidRDefault="00E12808">
      <w:pPr>
        <w:spacing w:after="0" w:line="240" w:lineRule="auto"/>
      </w:pPr>
      <w:r>
        <w:separator/>
      </w:r>
    </w:p>
  </w:footnote>
  <w:footnote w:type="continuationSeparator" w:id="0">
    <w:p w:rsidR="00C25A71" w:rsidRDefault="00E12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2AE" w:rsidRDefault="005115DF">
    <w:pPr>
      <w:pStyle w:val="Nagwek"/>
    </w:pPr>
    <w:r>
      <w:tab/>
      <w:t>Znak sprawy: Or.SO.2713.15</w:t>
    </w:r>
    <w:r w:rsidR="00E12808">
      <w:t>.2024</w:t>
    </w:r>
  </w:p>
  <w:p w:rsidR="004C52AE" w:rsidRDefault="00E12808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Załącznik nr 4</w:t>
    </w:r>
  </w:p>
  <w:p w:rsidR="004C52AE" w:rsidRDefault="00E12808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3261E"/>
    <w:multiLevelType w:val="multilevel"/>
    <w:tmpl w:val="089831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0D31988"/>
    <w:multiLevelType w:val="multilevel"/>
    <w:tmpl w:val="7638E7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AE"/>
    <w:rsid w:val="004C52AE"/>
    <w:rsid w:val="005115DF"/>
    <w:rsid w:val="00C25A71"/>
    <w:rsid w:val="00E1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C011"/>
  <w15:docId w15:val="{01468030-BE02-4AF7-8940-F3700C31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F35E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B6F1D"/>
  </w:style>
  <w:style w:type="character" w:customStyle="1" w:styleId="StopkaZnak">
    <w:name w:val="Stopka Znak"/>
    <w:basedOn w:val="Domylnaczcionkaakapitu"/>
    <w:link w:val="Stopka"/>
    <w:uiPriority w:val="99"/>
    <w:qFormat/>
    <w:rsid w:val="003B6F1D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85A7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85A7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85A7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85A79"/>
    <w:rPr>
      <w:rFonts w:ascii="Segoe UI" w:hAnsi="Segoe UI" w:cs="Segoe UI"/>
      <w:sz w:val="18"/>
      <w:szCs w:val="18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3B6F1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semiHidden/>
    <w:unhideWhenUsed/>
    <w:rsid w:val="00F35E6E"/>
    <w:pPr>
      <w:spacing w:after="0" w:line="240" w:lineRule="auto"/>
      <w:ind w:right="-46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B6F1D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85A7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85A7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85A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0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1748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Strulak</dc:creator>
  <dc:description/>
  <cp:lastModifiedBy>Wioleta Strulak</cp:lastModifiedBy>
  <cp:revision>3</cp:revision>
  <dcterms:created xsi:type="dcterms:W3CDTF">2024-12-04T09:28:00Z</dcterms:created>
  <dcterms:modified xsi:type="dcterms:W3CDTF">2024-12-09T12:41:00Z</dcterms:modified>
  <dc:language>pl-PL</dc:language>
</cp:coreProperties>
</file>