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049DE" w:rsidRDefault="00787E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E2776B">
        <w:t>Załącznik nr 1 do SWZ</w:t>
      </w:r>
      <w:r>
        <w:t xml:space="preserve"> - korekta</w:t>
      </w:r>
    </w:p>
    <w:p w:rsidR="009049DE" w:rsidRDefault="00E2776B">
      <w:pPr>
        <w:jc w:val="right"/>
      </w:pPr>
      <w:r>
        <w:rPr>
          <w:rFonts w:ascii="Cambria" w:hAnsi="Cambria" w:cs="Arial"/>
          <w:b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 xml:space="preserve">                </w:t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tab/>
      </w:r>
      <w:r>
        <w:tab/>
        <w:t xml:space="preserve">                        </w:t>
      </w:r>
    </w:p>
    <w:p w:rsidR="009049DE" w:rsidRDefault="00E2776B">
      <w:pPr>
        <w:tabs>
          <w:tab w:val="left" w:pos="142"/>
        </w:tabs>
        <w:spacing w:before="120" w:line="480" w:lineRule="auto"/>
        <w:ind w:left="142"/>
        <w:jc w:val="both"/>
        <w:rPr>
          <w:b/>
          <w:u w:val="single"/>
        </w:rPr>
      </w:pPr>
      <w:r>
        <w:rPr>
          <w:b/>
          <w:u w:val="single"/>
        </w:rPr>
        <w:t>Dane dotyczące Wykonawcy:</w:t>
      </w:r>
      <w:bookmarkStart w:id="0" w:name="_GoBack"/>
      <w:bookmarkEnd w:id="0"/>
    </w:p>
    <w:p w:rsidR="009049DE" w:rsidRDefault="00E2776B">
      <w:pPr>
        <w:tabs>
          <w:tab w:val="left" w:pos="142"/>
        </w:tabs>
        <w:spacing w:line="360" w:lineRule="auto"/>
        <w:ind w:left="142"/>
        <w:jc w:val="both"/>
      </w:pPr>
      <w:r>
        <w:t xml:space="preserve">Nazwa Wykonawcy: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049DE" w:rsidRDefault="00E2776B">
      <w:pPr>
        <w:tabs>
          <w:tab w:val="left" w:pos="142"/>
        </w:tabs>
        <w:spacing w:line="360" w:lineRule="auto"/>
        <w:ind w:left="142"/>
        <w:jc w:val="both"/>
      </w:pPr>
      <w:r>
        <w:t xml:space="preserve">Adres: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049DE" w:rsidRDefault="00E2776B">
      <w:pPr>
        <w:tabs>
          <w:tab w:val="left" w:pos="142"/>
        </w:tabs>
        <w:spacing w:line="360" w:lineRule="auto"/>
        <w:ind w:left="142"/>
      </w:pPr>
      <w:r>
        <w:t xml:space="preserve">Imię Nazwisko osoby (osób) upoważnionych do reprezentowania wykonawcy: </w:t>
      </w:r>
    </w:p>
    <w:p w:rsidR="009049DE" w:rsidRDefault="00E2776B">
      <w:pPr>
        <w:tabs>
          <w:tab w:val="left" w:pos="142"/>
        </w:tabs>
        <w:spacing w:line="360" w:lineRule="auto"/>
        <w:ind w:left="142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049DE" w:rsidRDefault="00E2776B">
      <w:pPr>
        <w:tabs>
          <w:tab w:val="left" w:pos="142"/>
        </w:tabs>
        <w:spacing w:line="360" w:lineRule="auto"/>
        <w:ind w:left="142"/>
      </w:pPr>
      <w:r>
        <w:t xml:space="preserve">Numer telefonu: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9049DE" w:rsidRDefault="00E2776B">
      <w:pPr>
        <w:tabs>
          <w:tab w:val="left" w:pos="142"/>
        </w:tabs>
        <w:spacing w:line="360" w:lineRule="auto"/>
        <w:ind w:left="142"/>
      </w:pPr>
      <w:r>
        <w:t xml:space="preserve">Numer REGON: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 NIP: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049DE" w:rsidRDefault="00E2776B">
      <w:pPr>
        <w:tabs>
          <w:tab w:val="left" w:pos="142"/>
        </w:tabs>
        <w:spacing w:after="240"/>
        <w:ind w:left="142"/>
      </w:pPr>
      <w:r>
        <w:t xml:space="preserve">Adres kontaktowy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049DE" w:rsidRDefault="00E2776B">
      <w:pPr>
        <w:tabs>
          <w:tab w:val="left" w:pos="142"/>
        </w:tabs>
        <w:ind w:left="142"/>
      </w:pPr>
      <w:r>
        <w:t xml:space="preserve">Adres e-mail Gwaranta do zwrotu wadium: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9049DE" w:rsidRDefault="00E2776B">
      <w:pPr>
        <w:tabs>
          <w:tab w:val="left" w:pos="142"/>
        </w:tabs>
        <w:ind w:left="142"/>
        <w:rPr>
          <w:sz w:val="20"/>
          <w:szCs w:val="20"/>
        </w:rPr>
      </w:pPr>
      <w:r>
        <w:rPr>
          <w:sz w:val="20"/>
          <w:szCs w:val="20"/>
        </w:rPr>
        <w:t>(wypełnić w przypadku wnoszenia wadium w formie gwarancji)</w:t>
      </w:r>
    </w:p>
    <w:p w:rsidR="009049DE" w:rsidRDefault="009049DE">
      <w:pPr>
        <w:tabs>
          <w:tab w:val="left" w:pos="142"/>
        </w:tabs>
        <w:ind w:left="142"/>
        <w:rPr>
          <w:sz w:val="20"/>
          <w:szCs w:val="20"/>
        </w:rPr>
      </w:pPr>
    </w:p>
    <w:p w:rsidR="009049DE" w:rsidRDefault="00E2776B">
      <w:pPr>
        <w:tabs>
          <w:tab w:val="left" w:pos="142"/>
        </w:tabs>
        <w:spacing w:after="120"/>
        <w:ind w:left="142"/>
      </w:pPr>
      <w:r>
        <w:t>Nr rachunku bankowego na które należy dokonać zwrotu wadium wnoszonego w pieniądzu:</w:t>
      </w:r>
    </w:p>
    <w:p w:rsidR="009049DE" w:rsidRDefault="00E2776B">
      <w:pPr>
        <w:tabs>
          <w:tab w:val="left" w:pos="142"/>
        </w:tabs>
        <w:spacing w:after="120"/>
        <w:ind w:left="142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049DE" w:rsidRDefault="009049DE">
      <w:pPr>
        <w:jc w:val="center"/>
        <w:rPr>
          <w:b/>
          <w:i/>
          <w:iCs/>
          <w:u w:val="single"/>
        </w:rPr>
      </w:pPr>
    </w:p>
    <w:p w:rsidR="009049DE" w:rsidRDefault="00E2776B">
      <w:pPr>
        <w:jc w:val="center"/>
        <w:rPr>
          <w:b/>
          <w:i/>
          <w:iCs/>
        </w:rPr>
      </w:pPr>
      <w:r>
        <w:rPr>
          <w:b/>
          <w:i/>
          <w:iCs/>
        </w:rPr>
        <w:t>Formularz CENOWY</w:t>
      </w:r>
    </w:p>
    <w:p w:rsidR="009049DE" w:rsidRDefault="00E2776B">
      <w:pPr>
        <w:pStyle w:val="Nagwek10"/>
        <w:spacing w:before="120"/>
        <w:ind w:firstLine="360"/>
      </w:pPr>
      <w:r>
        <w:rPr>
          <w:rFonts w:ascii="Times New Roman" w:hAnsi="Times New Roman" w:cs="Times New Roman"/>
          <w:b w:val="0"/>
          <w:bCs w:val="0"/>
        </w:rPr>
        <w:t xml:space="preserve">Nawiązując do zaproszenia złożenia oferty w </w:t>
      </w:r>
      <w:r>
        <w:rPr>
          <w:rFonts w:ascii="Times New Roman" w:hAnsi="Times New Roman" w:cs="Times New Roman"/>
          <w:b w:val="0"/>
        </w:rPr>
        <w:t xml:space="preserve">postępowaniu o udzielenie zamówienia publicznego </w:t>
      </w:r>
      <w:r>
        <w:rPr>
          <w:rFonts w:ascii="Times New Roman" w:hAnsi="Times New Roman" w:cs="Times New Roman"/>
          <w:b w:val="0"/>
          <w:bCs w:val="0"/>
        </w:rPr>
        <w:t>na:</w:t>
      </w:r>
    </w:p>
    <w:p w:rsidR="009049DE" w:rsidRDefault="009049DE">
      <w:pPr>
        <w:pStyle w:val="Tekstpodstawowy"/>
        <w:rPr>
          <w:rFonts w:ascii="Times New Roman" w:hAnsi="Times New Roman" w:cs="Times New Roman"/>
          <w:b/>
          <w:bCs/>
        </w:rPr>
      </w:pPr>
    </w:p>
    <w:p w:rsidR="009049DE" w:rsidRDefault="00E2776B">
      <w:pPr>
        <w:widowControl w:val="0"/>
        <w:shd w:val="clear" w:color="auto" w:fill="E9E8FC"/>
        <w:ind w:right="-2"/>
        <w:jc w:val="center"/>
      </w:pPr>
      <w:r>
        <w:rPr>
          <w:b/>
          <w:bCs/>
          <w:sz w:val="28"/>
          <w:szCs w:val="28"/>
        </w:rPr>
        <w:t>Odbieranie i zagospodarowanie stałych odpadów komunalnych od właścicieli nieruchomości zamieszkałych na terenie Gminy Cielądz w latach 2026r. – 2027r.</w:t>
      </w:r>
    </w:p>
    <w:p w:rsidR="009049DE" w:rsidRDefault="009049DE">
      <w:pPr>
        <w:pStyle w:val="Bezodstpw"/>
        <w:ind w:left="142"/>
        <w:jc w:val="both"/>
        <w:rPr>
          <w:b/>
          <w:bCs/>
          <w:sz w:val="28"/>
          <w:szCs w:val="28"/>
        </w:rPr>
      </w:pPr>
    </w:p>
    <w:p w:rsidR="009049DE" w:rsidRDefault="009049DE">
      <w:pPr>
        <w:pStyle w:val="Bezodstpw"/>
        <w:jc w:val="both"/>
      </w:pPr>
    </w:p>
    <w:p w:rsidR="009049DE" w:rsidRDefault="009049DE">
      <w:pPr>
        <w:pStyle w:val="Bezodstpw"/>
        <w:ind w:left="142"/>
        <w:jc w:val="both"/>
      </w:pPr>
    </w:p>
    <w:p w:rsidR="009049DE" w:rsidRDefault="00E2776B">
      <w:pPr>
        <w:pStyle w:val="Bezodstpw"/>
        <w:numPr>
          <w:ilvl w:val="0"/>
          <w:numId w:val="3"/>
        </w:numPr>
        <w:tabs>
          <w:tab w:val="left" w:pos="0"/>
        </w:tabs>
        <w:ind w:left="142"/>
        <w:jc w:val="both"/>
      </w:pPr>
      <w:r>
        <w:rPr>
          <w:rFonts w:eastAsia="Times New Roman"/>
        </w:rPr>
        <w:t xml:space="preserve"> </w:t>
      </w:r>
      <w:r>
        <w:t>zgodnie z wymaganiami określonymi w specyfikacji warunków zamówienia dla tego postępowania składam/y:</w:t>
      </w:r>
    </w:p>
    <w:p w:rsidR="009049DE" w:rsidRDefault="009049DE">
      <w:pPr>
        <w:pStyle w:val="Bezodstpw"/>
        <w:ind w:left="142"/>
        <w:jc w:val="both"/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95"/>
        <w:gridCol w:w="1789"/>
        <w:gridCol w:w="1251"/>
        <w:gridCol w:w="1241"/>
        <w:gridCol w:w="1288"/>
        <w:gridCol w:w="1556"/>
        <w:gridCol w:w="1560"/>
      </w:tblGrid>
      <w:tr w:rsidR="009049DE">
        <w:trPr>
          <w:trHeight w:val="1486"/>
        </w:trPr>
        <w:tc>
          <w:tcPr>
            <w:tcW w:w="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t>Nazwa odpadów</w:t>
            </w:r>
          </w:p>
        </w:tc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t>Szacunkowa Ilość odbioru odpadów w latach 2026-2027</w:t>
            </w:r>
          </w:p>
        </w:tc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t>Cena jednostkowa netto za 1Mg</w:t>
            </w:r>
          </w:p>
        </w:tc>
        <w:tc>
          <w:tcPr>
            <w:tcW w:w="12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t>Cena jednostkowa brutto za 1Mg</w:t>
            </w:r>
          </w:p>
        </w:tc>
        <w:tc>
          <w:tcPr>
            <w:tcW w:w="15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t>Cena netto</w:t>
            </w:r>
          </w:p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t>Za okres</w:t>
            </w:r>
          </w:p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ar-SA"/>
              </w:rPr>
              <w:t>01.01.2026r. – 31.12.2027r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t>Cenna brutto</w:t>
            </w:r>
          </w:p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t>Za okres</w:t>
            </w:r>
          </w:p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ar-SA"/>
              </w:rPr>
              <w:t>01.01.2026r. – 31.12.2027r</w:t>
            </w:r>
          </w:p>
        </w:tc>
      </w:tr>
      <w:tr w:rsidR="009049DE">
        <w:trPr>
          <w:trHeight w:val="227"/>
        </w:trPr>
        <w:tc>
          <w:tcPr>
            <w:tcW w:w="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ar-SA"/>
              </w:rPr>
              <w:t>6=3 x 4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ar-SA"/>
              </w:rPr>
              <w:t>7 =3 x5</w:t>
            </w:r>
          </w:p>
        </w:tc>
      </w:tr>
      <w:tr w:rsidR="009049DE">
        <w:trPr>
          <w:trHeight w:val="227"/>
        </w:trPr>
        <w:tc>
          <w:tcPr>
            <w:tcW w:w="91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Garamond" w:eastAsia="Calibri" w:hAnsi="Garamond" w:cs="Arial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Garamond" w:eastAsia="Calibri" w:hAnsi="Garamond" w:cs="Arial"/>
                <w:b/>
                <w:iCs/>
                <w:sz w:val="20"/>
                <w:szCs w:val="20"/>
                <w:lang w:eastAsia="ar-SA"/>
              </w:rPr>
              <w:t>Odbiór i zagospodarowanie z posesji</w:t>
            </w:r>
          </w:p>
        </w:tc>
      </w:tr>
      <w:tr w:rsidR="009049DE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  <w:r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rPr>
                <w:rFonts w:ascii="Calibri" w:eastAsia="Calibri" w:hAnsi="Calibri" w:cs="Calibri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  <w:lang w:eastAsia="ar-SA"/>
              </w:rPr>
              <w:t>Odebrane i zagospodarowane odpady komunalne niesegregowane (zmieszane)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kern w:val="2"/>
                <w:lang w:bidi="pa-IN"/>
              </w:rPr>
              <w:t>865,5000 Mg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9049DE">
            <w:pPr>
              <w:widowControl w:val="0"/>
              <w:snapToGrid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9049DE">
            <w:pPr>
              <w:widowControl w:val="0"/>
              <w:snapToGrid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9049DE">
            <w:pPr>
              <w:widowControl w:val="0"/>
              <w:snapToGrid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9049DE">
            <w:pPr>
              <w:widowControl w:val="0"/>
              <w:snapToGrid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</w:p>
        </w:tc>
      </w:tr>
      <w:tr w:rsidR="009049DE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  <w:r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rPr>
                <w:rFonts w:ascii="Calibri" w:eastAsia="Calibri" w:hAnsi="Calibri" w:cs="Calibri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  <w:lang w:eastAsia="ar-SA"/>
              </w:rPr>
              <w:t>Odebrane i zagospodarowane odpady komunalne selektywnie zebrane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kern w:val="2"/>
                <w:lang w:bidi="pa-IN"/>
              </w:rPr>
              <w:t>601,5800 Mg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9049DE">
            <w:pPr>
              <w:widowControl w:val="0"/>
              <w:snapToGrid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9049DE">
            <w:pPr>
              <w:widowControl w:val="0"/>
              <w:snapToGrid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9049DE">
            <w:pPr>
              <w:widowControl w:val="0"/>
              <w:snapToGrid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9049DE">
            <w:pPr>
              <w:widowControl w:val="0"/>
              <w:snapToGrid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</w:p>
        </w:tc>
      </w:tr>
      <w:tr w:rsidR="009049DE">
        <w:tc>
          <w:tcPr>
            <w:tcW w:w="91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jc w:val="center"/>
            </w:pPr>
            <w:r>
              <w:rPr>
                <w:rFonts w:ascii="Calibri" w:eastAsia="Calibri" w:hAnsi="Calibri" w:cs="Calibri"/>
                <w:b/>
                <w:iCs/>
                <w:sz w:val="18"/>
                <w:szCs w:val="18"/>
                <w:shd w:val="clear" w:color="auto" w:fill="DFDAFE"/>
                <w:lang w:eastAsia="ar-SA"/>
              </w:rPr>
              <w:lastRenderedPageBreak/>
              <w:t>Odbiór i z</w:t>
            </w:r>
            <w:r>
              <w:rPr>
                <w:rFonts w:ascii="Calibri" w:eastAsia="Calibri" w:hAnsi="Calibri" w:cs="Calibri"/>
                <w:b/>
                <w:iCs/>
                <w:sz w:val="18"/>
                <w:szCs w:val="18"/>
                <w:lang w:eastAsia="ar-SA"/>
              </w:rPr>
              <w:t>agospodarowanie u źródła</w:t>
            </w:r>
          </w:p>
        </w:tc>
      </w:tr>
      <w:tr w:rsidR="009049DE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  <w:r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rPr>
                <w:rFonts w:ascii="Calibri" w:eastAsia="Calibri" w:hAnsi="Calibri" w:cs="Calibri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  <w:lang w:eastAsia="ar-SA"/>
              </w:rPr>
              <w:t>Odpady wielkogabarytowe  zebrane podczas zbiórki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C32D96">
            <w:pPr>
              <w:widowControl w:val="0"/>
              <w:spacing w:before="120" w:after="120"/>
              <w:rPr>
                <w:rFonts w:ascii="Calibri" w:eastAsia="Calibri" w:hAnsi="Calibri" w:cs="Calibri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/>
                <w:kern w:val="2"/>
                <w:lang w:bidi="pa-IN"/>
              </w:rPr>
              <w:t xml:space="preserve"> 14</w:t>
            </w:r>
            <w:r w:rsidR="00E2776B">
              <w:rPr>
                <w:rFonts w:ascii="Calibri" w:eastAsia="Calibri" w:hAnsi="Calibri" w:cs="Calibri"/>
                <w:b/>
                <w:kern w:val="2"/>
                <w:lang w:bidi="pa-IN"/>
              </w:rPr>
              <w:t>1,5400 Mg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9049DE">
            <w:pPr>
              <w:widowControl w:val="0"/>
              <w:snapToGrid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9049DE">
            <w:pPr>
              <w:widowControl w:val="0"/>
              <w:snapToGrid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9049DE">
            <w:pPr>
              <w:widowControl w:val="0"/>
              <w:snapToGrid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9049DE">
            <w:pPr>
              <w:widowControl w:val="0"/>
              <w:snapToGrid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</w:p>
        </w:tc>
      </w:tr>
      <w:tr w:rsidR="009049DE">
        <w:tc>
          <w:tcPr>
            <w:tcW w:w="22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9E8FC"/>
            <w:vAlign w:val="center"/>
          </w:tcPr>
          <w:p w:rsidR="009049DE" w:rsidRDefault="00E2776B">
            <w:pPr>
              <w:widowControl w:val="0"/>
              <w:spacing w:before="120" w:after="120"/>
              <w:rPr>
                <w:rFonts w:ascii="Calibri" w:eastAsia="Calibri" w:hAnsi="Calibri" w:cs="Calibri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t xml:space="preserve">Razem </w:t>
            </w:r>
            <w:r>
              <w:rPr>
                <w:rFonts w:ascii="Calibri" w:eastAsia="Calibri" w:hAnsi="Calibri" w:cs="Calibri"/>
                <w:iCs/>
                <w:sz w:val="18"/>
                <w:szCs w:val="18"/>
                <w:lang w:eastAsia="ar-SA"/>
              </w:rPr>
              <w:t>maksymalna ilość i wartość zamówienia określonego w SIWZ w tym na odbiór, transport i zagospodarowanie  odpadów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2917BE">
            <w:pPr>
              <w:widowControl w:val="0"/>
              <w:spacing w:before="120" w:after="120"/>
              <w:jc w:val="center"/>
            </w:pPr>
            <w:r w:rsidRPr="002917BE">
              <w:rPr>
                <w:rFonts w:ascii="Calibri" w:eastAsia="Calibri" w:hAnsi="Calibri" w:cs="Calibri"/>
                <w:b/>
                <w:bCs/>
                <w:color w:val="FF0000"/>
                <w:lang w:eastAsia="ar-SA"/>
              </w:rPr>
              <w:t>1 608,62</w:t>
            </w:r>
            <w:r w:rsidR="00E2776B" w:rsidRPr="002917BE">
              <w:rPr>
                <w:rFonts w:ascii="Calibri" w:eastAsia="Calibri" w:hAnsi="Calibri" w:cs="Calibri"/>
                <w:b/>
                <w:bCs/>
                <w:color w:val="FF0000"/>
                <w:lang w:eastAsia="ar-SA"/>
              </w:rPr>
              <w:t xml:space="preserve"> Mg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9049DE">
            <w:pPr>
              <w:widowControl w:val="0"/>
              <w:snapToGrid w:val="0"/>
              <w:spacing w:before="120" w:after="120"/>
              <w:jc w:val="center"/>
              <w:rPr>
                <w:rFonts w:ascii="Garamond" w:eastAsia="Calibri" w:hAnsi="Garamond" w:cs="Garamond"/>
                <w:b/>
                <w:bCs/>
                <w:sz w:val="20"/>
                <w:szCs w:val="20"/>
                <w:lang w:eastAsia="ar-SA"/>
              </w:rPr>
            </w:pPr>
          </w:p>
          <w:p w:rsidR="009049DE" w:rsidRDefault="009049DE">
            <w:pPr>
              <w:widowControl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9049DE">
            <w:pPr>
              <w:widowControl w:val="0"/>
              <w:snapToGrid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</w:p>
          <w:p w:rsidR="009049DE" w:rsidRDefault="009049DE">
            <w:pPr>
              <w:widowControl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9049DE">
            <w:pPr>
              <w:widowControl w:val="0"/>
              <w:snapToGrid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49DE" w:rsidRDefault="009049DE">
            <w:pPr>
              <w:widowControl w:val="0"/>
              <w:snapToGrid w:val="0"/>
              <w:spacing w:before="120" w:after="120"/>
              <w:jc w:val="center"/>
              <w:rPr>
                <w:rFonts w:ascii="Garamond" w:eastAsia="Calibri" w:hAnsi="Garamond" w:cs="Garamond"/>
                <w:bCs/>
                <w:sz w:val="20"/>
                <w:szCs w:val="20"/>
                <w:lang w:eastAsia="ar-SA"/>
              </w:rPr>
            </w:pPr>
          </w:p>
        </w:tc>
      </w:tr>
    </w:tbl>
    <w:p w:rsidR="009049DE" w:rsidRDefault="00E2776B">
      <w:pPr>
        <w:tabs>
          <w:tab w:val="left" w:pos="7610"/>
        </w:tabs>
        <w:contextualSpacing/>
      </w:pPr>
      <w:r>
        <w:rPr>
          <w:rFonts w:ascii="Garamond" w:hAnsi="Garamond" w:cs="Garamond"/>
          <w:sz w:val="20"/>
          <w:szCs w:val="20"/>
          <w:lang w:eastAsia="ar-SA"/>
        </w:rPr>
        <w:t>* Ilości odpadów podane w powyższej tabeli, są ilościami orientacyjnymi, natomiast Wykonawca w trakcie realizacji zamówienia obowiązany jest do osiągnięcia poziomów recyklingu, przygotowania do ponownego użycia i odzysku, zgodnie z obowiązującymi przepisami prawa.</w:t>
      </w:r>
    </w:p>
    <w:p w:rsidR="009049DE" w:rsidRDefault="009049DE">
      <w:pPr>
        <w:pStyle w:val="Tekstdymka"/>
        <w:tabs>
          <w:tab w:val="left" w:pos="660"/>
        </w:tabs>
        <w:spacing w:before="1"/>
        <w:ind w:right="330"/>
        <w:jc w:val="both"/>
      </w:pPr>
    </w:p>
    <w:p w:rsidR="009049DE" w:rsidRDefault="00E2776B">
      <w:pPr>
        <w:suppressAutoHyphens w:val="0"/>
        <w:spacing w:line="300" w:lineRule="auto"/>
      </w:pPr>
      <w:r>
        <w:rPr>
          <w:rFonts w:ascii="Calibri" w:eastAsia="Calibri" w:hAnsi="Calibri" w:cs="Calibri"/>
          <w:b/>
          <w:lang w:eastAsia="en-US"/>
        </w:rPr>
        <w:t>Słownie : ………………………………………………………………………….…………………… zł brutto</w:t>
      </w:r>
    </w:p>
    <w:p w:rsidR="009049DE" w:rsidRDefault="009049DE"/>
    <w:p w:rsidR="009049DE" w:rsidRDefault="00E2776B">
      <w:pPr>
        <w:widowControl w:val="0"/>
        <w:spacing w:line="360" w:lineRule="auto"/>
        <w:jc w:val="both"/>
      </w:pPr>
      <w:r>
        <w:rPr>
          <w:rFonts w:eastAsia="SimSun;宋体"/>
          <w:kern w:val="2"/>
          <w:sz w:val="22"/>
          <w:szCs w:val="22"/>
          <w:lang w:eastAsia="hi-IN" w:bidi="hi-IN"/>
        </w:rPr>
        <w:t xml:space="preserve">Powyższa cena obejmuje pełny zakres zamówienia określony w warunkach przedstawionych w Specyfikacji Warunków Zamówienia. </w:t>
      </w:r>
      <w:r>
        <w:rPr>
          <w:rFonts w:eastAsia="Arial"/>
          <w:color w:val="000000"/>
          <w:kern w:val="2"/>
          <w:sz w:val="22"/>
          <w:szCs w:val="22"/>
          <w:lang w:eastAsia="hi-IN" w:bidi="hi-IN"/>
        </w:rPr>
        <w:t>Cena ta jest ceną ryczałtową, ma charakter stały, jednoznaczny i ostateczny.</w:t>
      </w:r>
    </w:p>
    <w:p w:rsidR="009049DE" w:rsidRDefault="009049DE"/>
    <w:p w:rsidR="009049DE" w:rsidRDefault="00E2776B">
      <w:pPr>
        <w:numPr>
          <w:ilvl w:val="0"/>
          <w:numId w:val="4"/>
        </w:numPr>
        <w:spacing w:line="360" w:lineRule="auto"/>
        <w:ind w:left="0"/>
        <w:contextualSpacing/>
        <w:jc w:val="both"/>
        <w:rPr>
          <w:lang w:eastAsia="ar-SA"/>
        </w:rPr>
      </w:pPr>
      <w:r>
        <w:rPr>
          <w:b/>
          <w:lang w:eastAsia="ar-SA"/>
        </w:rPr>
        <w:t>Termin płatności należności</w:t>
      </w:r>
      <w:r>
        <w:rPr>
          <w:lang w:eastAsia="ar-SA"/>
        </w:rPr>
        <w:t xml:space="preserve">: 30 dni od dnia dostarczenia prawidłowo </w:t>
      </w:r>
    </w:p>
    <w:p w:rsidR="009049DE" w:rsidRDefault="00E2776B">
      <w:pPr>
        <w:widowControl w:val="0"/>
        <w:numPr>
          <w:ilvl w:val="0"/>
          <w:numId w:val="4"/>
        </w:numPr>
        <w:spacing w:before="93" w:after="120"/>
        <w:ind w:left="0"/>
        <w:jc w:val="both"/>
        <w:rPr>
          <w:rFonts w:eastAsia="SimSun;宋体"/>
          <w:kern w:val="2"/>
          <w:lang w:eastAsia="hi-IN" w:bidi="hi-IN"/>
        </w:rPr>
      </w:pPr>
      <w:r>
        <w:rPr>
          <w:rFonts w:eastAsia="SimSun;宋体"/>
          <w:b/>
          <w:kern w:val="2"/>
          <w:lang w:eastAsia="hi-IN" w:bidi="hi-IN"/>
        </w:rPr>
        <w:t>Deklaruję przeprowadzenie akcji propagowania selektywnej zbiórki odpadów</w:t>
      </w:r>
      <w:r>
        <w:rPr>
          <w:rFonts w:eastAsia="SimSun;宋体"/>
          <w:kern w:val="2"/>
          <w:lang w:eastAsia="hi-IN" w:bidi="hi-IN"/>
        </w:rPr>
        <w:t xml:space="preserve"> w dwóch placówkach oświatowych na terenie Gminy Cielądz 2 </w:t>
      </w:r>
      <w:r>
        <w:rPr>
          <w:rFonts w:eastAsia="SimSun;宋体"/>
          <w:b/>
          <w:kern w:val="2"/>
          <w:lang w:eastAsia="hi-IN" w:bidi="hi-IN"/>
        </w:rPr>
        <w:t>raz/y</w:t>
      </w:r>
      <w:r>
        <w:rPr>
          <w:rFonts w:eastAsia="SimSun;宋体"/>
          <w:kern w:val="2"/>
          <w:lang w:eastAsia="hi-IN" w:bidi="hi-IN"/>
        </w:rPr>
        <w:t xml:space="preserve"> w trakcie trwania zamówienia.</w:t>
      </w:r>
    </w:p>
    <w:p w:rsidR="009049DE" w:rsidRDefault="00E2776B">
      <w:pPr>
        <w:widowControl w:val="0"/>
        <w:numPr>
          <w:ilvl w:val="0"/>
          <w:numId w:val="4"/>
        </w:numPr>
        <w:spacing w:before="93" w:after="120"/>
        <w:ind w:left="0"/>
        <w:jc w:val="both"/>
        <w:rPr>
          <w:rFonts w:eastAsia="SimSun;宋体"/>
          <w:kern w:val="2"/>
          <w:lang w:eastAsia="hi-IN" w:bidi="hi-IN"/>
        </w:rPr>
      </w:pPr>
      <w:r>
        <w:rPr>
          <w:rFonts w:eastAsia="SimSun;宋体"/>
          <w:b/>
          <w:kern w:val="2"/>
          <w:lang w:eastAsia="hi-IN" w:bidi="hi-IN"/>
        </w:rPr>
        <w:t>Wskazujemy instalację do recyklingu, odzysku i unieszkodliwiania odpadów</w:t>
      </w:r>
      <w:r>
        <w:rPr>
          <w:rFonts w:eastAsia="SimSun;宋体"/>
          <w:kern w:val="2"/>
          <w:lang w:eastAsia="hi-IN" w:bidi="hi-IN"/>
        </w:rPr>
        <w:t>, w tym  instalacji do przetwarzania odpadów komunalnych, do których będą przekazywane odebrane odpady pod adresem: ……………………………………………</w:t>
      </w:r>
    </w:p>
    <w:p w:rsidR="009049DE" w:rsidRDefault="00E2776B">
      <w:pPr>
        <w:widowControl w:val="0"/>
        <w:numPr>
          <w:ilvl w:val="0"/>
          <w:numId w:val="4"/>
        </w:numPr>
        <w:spacing w:before="93" w:after="120"/>
        <w:ind w:left="0"/>
        <w:jc w:val="both"/>
        <w:rPr>
          <w:rFonts w:eastAsia="SimSun;宋体"/>
          <w:kern w:val="2"/>
          <w:lang w:eastAsia="hi-IN" w:bidi="hi-IN"/>
        </w:rPr>
      </w:pPr>
      <w:r>
        <w:t xml:space="preserve"> Termin wykonania zamówienia zgodny z zapisami w SWZ</w:t>
      </w:r>
      <w:r>
        <w:rPr>
          <w:rFonts w:eastAsia="Times-Roman;Times New Roman"/>
          <w:b/>
        </w:rPr>
        <w:t>.</w:t>
      </w:r>
      <w:r>
        <w:rPr>
          <w:b/>
          <w:bCs/>
        </w:rPr>
        <w:t xml:space="preserve"> </w:t>
      </w:r>
    </w:p>
    <w:p w:rsidR="009049DE" w:rsidRDefault="00E2776B">
      <w:pPr>
        <w:widowControl w:val="0"/>
        <w:numPr>
          <w:ilvl w:val="0"/>
          <w:numId w:val="4"/>
        </w:numPr>
        <w:spacing w:before="93" w:after="120"/>
        <w:ind w:left="0"/>
        <w:jc w:val="both"/>
        <w:rPr>
          <w:rFonts w:eastAsia="SimSun;宋体"/>
          <w:kern w:val="2"/>
          <w:lang w:eastAsia="hi-IN" w:bidi="hi-IN"/>
        </w:rPr>
      </w:pPr>
      <w:r>
        <w:t>Oświadczamy, że cena brutto obejmuje wszystkie koszty realizacji przedmiotu zamówienia;</w:t>
      </w:r>
    </w:p>
    <w:p w:rsidR="009049DE" w:rsidRDefault="00E2776B">
      <w:pPr>
        <w:widowControl w:val="0"/>
        <w:numPr>
          <w:ilvl w:val="0"/>
          <w:numId w:val="4"/>
        </w:numPr>
        <w:spacing w:before="93" w:after="120"/>
        <w:ind w:left="0"/>
        <w:jc w:val="both"/>
        <w:rPr>
          <w:rFonts w:eastAsia="SimSun;宋体"/>
          <w:kern w:val="2"/>
          <w:lang w:eastAsia="hi-IN" w:bidi="hi-IN"/>
        </w:rPr>
      </w:pPr>
      <w:r>
        <w:t>Warunki płatności będą zgodne z wzorem umowy będącym załącznikiem do SWZ</w:t>
      </w:r>
      <w:r>
        <w:rPr>
          <w:rFonts w:eastAsia="SimSun;宋体"/>
          <w:kern w:val="2"/>
          <w:lang w:eastAsia="hi-IN" w:bidi="hi-IN"/>
        </w:rPr>
        <w:t xml:space="preserve"> </w:t>
      </w:r>
      <w:r>
        <w:t>oraz mogą być dokonywane z zastosowaniem mechanizmu podzielonej płatności (</w:t>
      </w:r>
      <w:proofErr w:type="spellStart"/>
      <w:r>
        <w:t>split</w:t>
      </w:r>
      <w:proofErr w:type="spellEnd"/>
      <w:r>
        <w:t xml:space="preserve"> </w:t>
      </w:r>
      <w:proofErr w:type="spellStart"/>
      <w:r>
        <w:t>payment</w:t>
      </w:r>
      <w:proofErr w:type="spellEnd"/>
      <w:r>
        <w:t>), o którym mowa w ustawie z dnia 11 marca 2004 r. o podatku od towarów i usług (tj. Dz.U. z  2025r. poz.. 775).</w:t>
      </w:r>
    </w:p>
    <w:p w:rsidR="009049DE" w:rsidRDefault="00E2776B">
      <w:pPr>
        <w:widowControl w:val="0"/>
        <w:numPr>
          <w:ilvl w:val="0"/>
          <w:numId w:val="4"/>
        </w:numPr>
        <w:spacing w:before="93" w:after="120"/>
        <w:ind w:left="0"/>
        <w:jc w:val="both"/>
        <w:rPr>
          <w:rFonts w:eastAsia="SimSun;宋体"/>
          <w:kern w:val="2"/>
          <w:lang w:eastAsia="hi-IN" w:bidi="hi-IN"/>
        </w:rPr>
      </w:pPr>
      <w:r>
        <w:t xml:space="preserve"> 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:rsidR="009049DE" w:rsidRDefault="00E2776B">
      <w:pPr>
        <w:widowControl w:val="0"/>
        <w:numPr>
          <w:ilvl w:val="0"/>
          <w:numId w:val="4"/>
        </w:numPr>
        <w:spacing w:before="93" w:after="120"/>
        <w:ind w:left="0"/>
        <w:jc w:val="both"/>
        <w:rPr>
          <w:rFonts w:eastAsia="SimSun;宋体"/>
          <w:kern w:val="2"/>
          <w:lang w:eastAsia="hi-IN" w:bidi="hi-IN"/>
        </w:rPr>
      </w:pPr>
      <w:r>
        <w:t>Oświadczamy, że przedmiot zamówienia zostanie zrealizowany w oparciu o zapisy określone w  SWZ;</w:t>
      </w:r>
    </w:p>
    <w:p w:rsidR="009049DE" w:rsidRDefault="00E2776B">
      <w:pPr>
        <w:widowControl w:val="0"/>
        <w:numPr>
          <w:ilvl w:val="0"/>
          <w:numId w:val="4"/>
        </w:numPr>
        <w:spacing w:before="93" w:after="120"/>
        <w:ind w:left="0"/>
        <w:jc w:val="both"/>
        <w:rPr>
          <w:rFonts w:eastAsia="SimSun;宋体"/>
          <w:kern w:val="2"/>
          <w:lang w:eastAsia="hi-IN" w:bidi="hi-IN"/>
        </w:rPr>
      </w:pPr>
      <w:r>
        <w:t>Oświadczamy, że zobowiązujemy się w przypadku wyboru naszej oferty do zawarcia umowy na warunkach, w miejscu i terminie określonych przez Zamawiającego;</w:t>
      </w:r>
    </w:p>
    <w:p w:rsidR="009049DE" w:rsidRDefault="00E2776B">
      <w:pPr>
        <w:widowControl w:val="0"/>
        <w:numPr>
          <w:ilvl w:val="0"/>
          <w:numId w:val="4"/>
        </w:numPr>
        <w:spacing w:before="93" w:after="120"/>
        <w:ind w:left="0"/>
        <w:jc w:val="both"/>
        <w:rPr>
          <w:rFonts w:eastAsia="SimSun;宋体"/>
          <w:kern w:val="2"/>
          <w:lang w:eastAsia="hi-IN" w:bidi="hi-IN"/>
        </w:rPr>
      </w:pPr>
      <w:r>
        <w:t>Potwierdzam/y, iż nie uczestniczę/my w innej ofercie dotyczącej tego samego postępowania.</w:t>
      </w:r>
    </w:p>
    <w:p w:rsidR="009049DE" w:rsidRDefault="009049DE">
      <w:pPr>
        <w:tabs>
          <w:tab w:val="left" w:pos="142"/>
        </w:tabs>
        <w:rPr>
          <w:rFonts w:eastAsia="SimSun;宋体"/>
          <w:kern w:val="2"/>
          <w:lang w:eastAsia="hi-IN" w:bidi="hi-IN"/>
        </w:rPr>
      </w:pPr>
    </w:p>
    <w:p w:rsidR="009049DE" w:rsidRDefault="009049DE">
      <w:pPr>
        <w:tabs>
          <w:tab w:val="left" w:pos="142"/>
        </w:tabs>
        <w:rPr>
          <w:rFonts w:eastAsia="SimSun;宋体"/>
          <w:kern w:val="2"/>
          <w:lang w:eastAsia="hi-IN" w:bidi="hi-IN"/>
        </w:rPr>
      </w:pPr>
    </w:p>
    <w:sectPr w:rsidR="009049DE">
      <w:headerReference w:type="default" r:id="rId7"/>
      <w:footerReference w:type="default" r:id="rId8"/>
      <w:pgSz w:w="11906" w:h="16838"/>
      <w:pgMar w:top="426" w:right="1418" w:bottom="1134" w:left="1418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F2" w:rsidRDefault="00E2776B">
      <w:r>
        <w:separator/>
      </w:r>
    </w:p>
  </w:endnote>
  <w:endnote w:type="continuationSeparator" w:id="0">
    <w:p w:rsidR="006033F2" w:rsidRDefault="00E2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;Times New Roman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;바탕">
    <w:panose1 w:val="00000000000000000000"/>
    <w:charset w:val="8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EE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Times-Roman;Times New Roman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9DE" w:rsidRDefault="00E2776B">
    <w:pPr>
      <w:tabs>
        <w:tab w:val="left" w:pos="5400"/>
      </w:tabs>
      <w:jc w:val="center"/>
      <w:rPr>
        <w:rFonts w:ascii="Cambria" w:hAnsi="Cambria" w:cs="Arial"/>
        <w:sz w:val="18"/>
        <w:szCs w:val="18"/>
      </w:rPr>
    </w:pPr>
    <w:r>
      <w:rPr>
        <w:rFonts w:ascii="Cambria" w:hAnsi="Cambria" w:cs="Arial"/>
        <w:sz w:val="18"/>
        <w:szCs w:val="18"/>
      </w:rPr>
      <w:t xml:space="preserve">Dokument sporządza się pod rygorem nieważności w formie elektronicznej </w:t>
    </w:r>
  </w:p>
  <w:p w:rsidR="009049DE" w:rsidRDefault="00E2776B">
    <w:pPr>
      <w:tabs>
        <w:tab w:val="left" w:pos="5400"/>
      </w:tabs>
      <w:jc w:val="center"/>
      <w:rPr>
        <w:rFonts w:ascii="Cambria" w:hAnsi="Cambria" w:cs="Arial"/>
        <w:sz w:val="18"/>
        <w:szCs w:val="18"/>
      </w:rPr>
    </w:pPr>
    <w:r>
      <w:rPr>
        <w:rFonts w:ascii="Cambria" w:hAnsi="Cambria" w:cs="Arial"/>
        <w:sz w:val="18"/>
        <w:szCs w:val="18"/>
      </w:rPr>
      <w:t xml:space="preserve">podpisanej kwalifikowanym podpisem elektronicznym </w:t>
    </w:r>
  </w:p>
  <w:p w:rsidR="009049DE" w:rsidRDefault="009049DE">
    <w:pPr>
      <w:spacing w:line="360" w:lineRule="auto"/>
      <w:jc w:val="both"/>
      <w:rPr>
        <w:rFonts w:ascii="Arial Narrow" w:hAnsi="Arial Narrow" w:cs="Arial Narrow"/>
        <w:b/>
        <w:caps/>
        <w:w w:val="9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F2" w:rsidRDefault="00E2776B">
      <w:r>
        <w:separator/>
      </w:r>
    </w:p>
  </w:footnote>
  <w:footnote w:type="continuationSeparator" w:id="0">
    <w:p w:rsidR="006033F2" w:rsidRDefault="00E27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9DE" w:rsidRDefault="00E2776B">
    <w:pPr>
      <w:pStyle w:val="Standard"/>
    </w:pPr>
    <w:r>
      <w:rPr>
        <w:rFonts w:ascii="Cambria" w:hAnsi="Cambria" w:cs="Cambria"/>
        <w:sz w:val="20"/>
        <w:szCs w:val="20"/>
      </w:rPr>
      <w:t>Nr postępowania: Or.SO.2714.8.2025</w:t>
    </w:r>
  </w:p>
  <w:p w:rsidR="009049DE" w:rsidRDefault="009049DE">
    <w:pPr>
      <w:pStyle w:val="Nagwek"/>
      <w:rPr>
        <w:rFonts w:ascii="Cambria" w:hAnsi="Cambria" w:cs="Cambria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3142"/>
    <w:multiLevelType w:val="multilevel"/>
    <w:tmpl w:val="B9FA62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D85D5A"/>
    <w:multiLevelType w:val="multilevel"/>
    <w:tmpl w:val="1D3009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E26F41"/>
    <w:multiLevelType w:val="multilevel"/>
    <w:tmpl w:val="C92A0612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D1D0650"/>
    <w:multiLevelType w:val="multilevel"/>
    <w:tmpl w:val="D09EC39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C0771E9"/>
    <w:multiLevelType w:val="multilevel"/>
    <w:tmpl w:val="A8C4D53E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DE"/>
    <w:rsid w:val="002917BE"/>
    <w:rsid w:val="006033F2"/>
    <w:rsid w:val="00787E89"/>
    <w:rsid w:val="009049DE"/>
    <w:rsid w:val="00C32D96"/>
    <w:rsid w:val="00E2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8CA1"/>
  <w15:docId w15:val="{C7E50EE4-5D13-436D-B223-01A6A0CB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left" w:pos="4265"/>
      </w:tabs>
      <w:jc w:val="both"/>
      <w:outlineLvl w:val="1"/>
    </w:pPr>
    <w:rPr>
      <w:rFonts w:ascii="Calibri" w:eastAsia="Calibri" w:hAnsi="Calibri" w:cs="Calibri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(W1);Times New Roman" w:hAnsi="Times New (W1);Times New Roman" w:cs="Times New (W1);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szCs w:val="20"/>
      <w:u w:val="single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720" w:firstLine="556"/>
      <w:outlineLvl w:val="7"/>
    </w:pPr>
    <w:rPr>
      <w:rFonts w:ascii="Verdana" w:hAnsi="Verdana" w:cs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widowControl w:val="0"/>
      <w:numPr>
        <w:ilvl w:val="8"/>
        <w:numId w:val="1"/>
      </w:numPr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b/>
      <w:bCs/>
    </w:rPr>
  </w:style>
  <w:style w:type="character" w:customStyle="1" w:styleId="WW8Num3z0">
    <w:name w:val="WW8Num3z0"/>
    <w:qFormat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1">
    <w:name w:val="Tekst komentarza Znak1"/>
    <w:qFormat/>
    <w:rPr>
      <w:lang w:eastAsia="zh-CN"/>
    </w:rPr>
  </w:style>
  <w:style w:type="character" w:styleId="UyteHipercze">
    <w:name w:val="FollowedHyperlink"/>
    <w:rPr>
      <w:color w:val="800080"/>
      <w:u w:val="single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</w:style>
  <w:style w:type="character" w:customStyle="1" w:styleId="Domylnaczcionkaakapitu1">
    <w:name w:val="Domyślna czcionka akapitu1"/>
    <w:qFormat/>
  </w:style>
  <w:style w:type="character" w:customStyle="1" w:styleId="WW8Num1z1">
    <w:name w:val="WW8Num1z1"/>
    <w:qFormat/>
    <w:rPr>
      <w:rFonts w:cs="Times New Roman"/>
      <w:i w:val="0"/>
      <w:iCs w:val="0"/>
    </w:rPr>
  </w:style>
  <w:style w:type="character" w:customStyle="1" w:styleId="WW8Num2z1">
    <w:name w:val="WW8Num2z1"/>
    <w:qFormat/>
    <w:rPr>
      <w:rFonts w:cs="Times New Roman"/>
      <w:i w:val="0"/>
      <w:iCs w:val="0"/>
    </w:rPr>
  </w:style>
  <w:style w:type="character" w:customStyle="1" w:styleId="WW8Num3z1">
    <w:name w:val="WW8Num3z1"/>
    <w:qFormat/>
    <w:rPr>
      <w:b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Verdana" w:hAnsi="Verdana" w:cs="Verdana"/>
      <w:b w:val="0"/>
      <w:i w:val="0"/>
      <w:color w:val="000000"/>
      <w:sz w:val="16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  <w:i w:val="0"/>
      <w:iCs w:val="0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cs="Times New Roman"/>
      <w:i w:val="0"/>
      <w:iCs w:val="0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  <w:rPr>
      <w:rFonts w:ascii="Verdana" w:hAnsi="Verdana" w:cs="Verdana"/>
      <w:b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Arial" w:hAnsi="Arial" w:cs="Arial"/>
      <w:sz w:val="18"/>
      <w:szCs w:val="1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ahoma" w:hAnsi="Tahoma" w:cs="Tahoma"/>
      <w:b w:val="0"/>
      <w:i w:val="0"/>
      <w:sz w:val="20"/>
    </w:rPr>
  </w:style>
  <w:style w:type="character" w:customStyle="1" w:styleId="WW8Num16z1">
    <w:name w:val="WW8Num16z1"/>
    <w:qFormat/>
    <w:rPr>
      <w:rFonts w:ascii="Tahoma" w:hAnsi="Tahoma" w:cs="Tahoma"/>
      <w:b w:val="0"/>
      <w:i w:val="0"/>
      <w:sz w:val="20"/>
      <w:szCs w:val="18"/>
    </w:rPr>
  </w:style>
  <w:style w:type="character" w:customStyle="1" w:styleId="WW8Num16z2">
    <w:name w:val="WW8Num16z2"/>
    <w:qFormat/>
    <w:rPr>
      <w:rFonts w:ascii="Tahoma" w:hAnsi="Tahoma" w:cs="Tahoma"/>
      <w:b w:val="0"/>
      <w:i w:val="0"/>
      <w:sz w:val="20"/>
      <w:szCs w:val="20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  <w:color w:val="000000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</w:rPr>
  </w:style>
  <w:style w:type="character" w:customStyle="1" w:styleId="WW8Num21z0">
    <w:name w:val="WW8Num21z0"/>
    <w:qFormat/>
    <w:rPr>
      <w:rFonts w:ascii="Tahoma" w:hAnsi="Tahoma" w:cs="Tahoma"/>
      <w:b/>
      <w:color w:val="000000"/>
      <w:sz w:val="18"/>
      <w:szCs w:val="18"/>
    </w:rPr>
  </w:style>
  <w:style w:type="character" w:customStyle="1" w:styleId="WW8Num21z1">
    <w:name w:val="WW8Num21z1"/>
    <w:qFormat/>
    <w:rPr>
      <w:b w:val="0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u w:val="none"/>
    </w:rPr>
  </w:style>
  <w:style w:type="character" w:customStyle="1" w:styleId="WW8Num23z1">
    <w:name w:val="WW8Num23z1"/>
    <w:qFormat/>
    <w:rPr>
      <w:b w:val="0"/>
    </w:rPr>
  </w:style>
  <w:style w:type="character" w:customStyle="1" w:styleId="WW8Num23z2">
    <w:name w:val="WW8Num23z2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b w:val="0"/>
      <w:i w:val="0"/>
      <w:sz w:val="18"/>
      <w:szCs w:val="18"/>
    </w:rPr>
  </w:style>
  <w:style w:type="character" w:customStyle="1" w:styleId="WW8Num27z1">
    <w:name w:val="WW8Num27z1"/>
    <w:qFormat/>
    <w:rPr>
      <w:b w:val="0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i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cs="Times New Roman"/>
    </w:rPr>
  </w:style>
  <w:style w:type="character" w:customStyle="1" w:styleId="WW8Num34z0">
    <w:name w:val="WW8Num34z0"/>
    <w:qFormat/>
  </w:style>
  <w:style w:type="character" w:customStyle="1" w:styleId="WW8Num34z2">
    <w:name w:val="WW8Num34z2"/>
    <w:qFormat/>
    <w:rPr>
      <w:b w:val="0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  <w:rPr>
      <w:rFonts w:ascii="Wingdings" w:hAnsi="Wingdings" w:cs="Wingdings"/>
    </w:rPr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hAnsi="Times New Roman" w:cs="Times New Roman"/>
      <w:sz w:val="24"/>
    </w:rPr>
  </w:style>
  <w:style w:type="character" w:customStyle="1" w:styleId="WW8Num36z1">
    <w:name w:val="WW8Num36z1"/>
    <w:qFormat/>
    <w:rPr>
      <w:rFonts w:ascii="Verdana" w:hAnsi="Verdana" w:cs="Verdana"/>
      <w:sz w:val="16"/>
      <w:szCs w:val="16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b/>
      <w:bCs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cs="Times New Roman"/>
      <w:i w:val="0"/>
      <w:iCs w:val="0"/>
    </w:rPr>
  </w:style>
  <w:style w:type="character" w:customStyle="1" w:styleId="WW8Num40z1">
    <w:name w:val="WW8Num40z1"/>
    <w:qFormat/>
    <w:rPr>
      <w:rFonts w:cs="Times New Roman"/>
    </w:rPr>
  </w:style>
  <w:style w:type="character" w:customStyle="1" w:styleId="WW8Num41z0">
    <w:name w:val="WW8Num41z0"/>
    <w:qFormat/>
    <w:rPr>
      <w:b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2z1">
    <w:name w:val="WW8Num42z1"/>
    <w:qFormat/>
    <w:rPr>
      <w:rFonts w:cs="Times New Roman"/>
    </w:rPr>
  </w:style>
  <w:style w:type="character" w:customStyle="1" w:styleId="WW8Num43z0">
    <w:name w:val="WW8Num43z0"/>
    <w:qFormat/>
  </w:style>
  <w:style w:type="character" w:customStyle="1" w:styleId="WW8Num43z2">
    <w:name w:val="WW8Num43z2"/>
    <w:qFormat/>
    <w:rPr>
      <w:b w:val="0"/>
      <w:color w:val="000000"/>
    </w:rPr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2">
    <w:name w:val="WW8Num44z2"/>
    <w:qFormat/>
    <w:rPr>
      <w:b w:val="0"/>
    </w:rPr>
  </w:style>
  <w:style w:type="character" w:customStyle="1" w:styleId="WW8Num45z0">
    <w:name w:val="WW8Num45z0"/>
    <w:qFormat/>
  </w:style>
  <w:style w:type="character" w:customStyle="1" w:styleId="WW8Num45z2">
    <w:name w:val="WW8Num45z2"/>
    <w:qFormat/>
    <w:rPr>
      <w:b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b/>
    </w:rPr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</w:style>
  <w:style w:type="character" w:customStyle="1" w:styleId="WW8Num50z0">
    <w:name w:val="WW8Num50z0"/>
    <w:qFormat/>
    <w:rPr>
      <w:rFonts w:ascii="Times New Roman" w:eastAsia="Times New Roman" w:hAnsi="Times New Roman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Symbol" w:hAnsi="Symbol" w:cs="Symbol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3z0">
    <w:name w:val="WW8Num53z0"/>
    <w:qFormat/>
  </w:style>
  <w:style w:type="character" w:customStyle="1" w:styleId="WW8Num54z0">
    <w:name w:val="WW8Num54z0"/>
    <w:qFormat/>
    <w:rPr>
      <w:b w:val="0"/>
    </w:rPr>
  </w:style>
  <w:style w:type="character" w:customStyle="1" w:styleId="WW8Num55z0">
    <w:name w:val="WW8Num55z0"/>
    <w:qFormat/>
  </w:style>
  <w:style w:type="character" w:customStyle="1" w:styleId="StopkaZnak">
    <w:name w:val="Stopka Znak"/>
    <w:qFormat/>
    <w:rPr>
      <w:sz w:val="24"/>
      <w:szCs w:val="24"/>
    </w:rPr>
  </w:style>
  <w:style w:type="character" w:customStyle="1" w:styleId="Nagwek1Znak">
    <w:name w:val="Nagłówek 1 Znak"/>
    <w:qFormat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4Znak">
    <w:name w:val="Nagłówek 4 Znak"/>
    <w:qFormat/>
    <w:rPr>
      <w:rFonts w:ascii="Times New (W1);Times New Roman" w:hAnsi="Times New (W1);Times New Roman" w:cs="Times New (W1);Times New Roman"/>
      <w:b/>
      <w:bCs/>
      <w:sz w:val="28"/>
      <w:szCs w:val="28"/>
    </w:rPr>
  </w:style>
  <w:style w:type="character" w:customStyle="1" w:styleId="Nagwek6Znak">
    <w:name w:val="Nagłówek 6 Znak"/>
    <w:qFormat/>
    <w:rPr>
      <w:rFonts w:ascii="Calibri" w:hAnsi="Calibri" w:cs="Calibri"/>
      <w:b/>
      <w:bCs/>
      <w:sz w:val="22"/>
      <w:szCs w:val="22"/>
    </w:rPr>
  </w:style>
  <w:style w:type="character" w:customStyle="1" w:styleId="Nagwek7Znak">
    <w:name w:val="Nagłówek 7 Znak"/>
    <w:qFormat/>
    <w:rPr>
      <w:rFonts w:ascii="Calibri" w:hAnsi="Calibri" w:cs="Calibri"/>
      <w:sz w:val="24"/>
      <w:szCs w:val="24"/>
    </w:rPr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TytuZnak">
    <w:name w:val="Tytuł Znak"/>
    <w:qFormat/>
    <w:rPr>
      <w:rFonts w:ascii="Garamond" w:hAnsi="Garamond" w:cs="Garamond"/>
      <w:b/>
      <w:bCs/>
      <w:sz w:val="24"/>
      <w:szCs w:val="24"/>
    </w:rPr>
  </w:style>
  <w:style w:type="character" w:customStyle="1" w:styleId="TekstpodstawowyZnak">
    <w:name w:val="Tekst podstawowy Znak"/>
    <w:qFormat/>
    <w:rPr>
      <w:rFonts w:ascii="Verdana" w:eastAsia="Batang;바탕" w:hAnsi="Verdana" w:cs="Verdana"/>
      <w:smallCaps/>
      <w:sz w:val="32"/>
      <w:szCs w:val="32"/>
    </w:rPr>
  </w:style>
  <w:style w:type="character" w:customStyle="1" w:styleId="Tekstpodstawowy3Znak">
    <w:name w:val="Tekst podstawowy 3 Znak"/>
    <w:qFormat/>
    <w:rPr>
      <w:rFonts w:ascii="Times New (W1);Times New Roman" w:hAnsi="Times New (W1);Times New Roman" w:cs="Times New (W1);Times New Roman"/>
      <w:sz w:val="16"/>
      <w:szCs w:val="16"/>
    </w:rPr>
  </w:style>
  <w:style w:type="character" w:customStyle="1" w:styleId="FontStyle46">
    <w:name w:val="Font Style46"/>
    <w:qFormat/>
    <w:rPr>
      <w:rFonts w:ascii="Times New Roman" w:hAnsi="Times New Roman" w:cs="Times New Roman"/>
      <w:sz w:val="22"/>
      <w:szCs w:val="22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Nagwek2Znak">
    <w:name w:val="Nagłówek 2 Znak"/>
    <w:qFormat/>
    <w:rPr>
      <w:rFonts w:ascii="Calibri" w:eastAsia="Calibri" w:hAnsi="Calibri" w:cs="Calibri"/>
      <w:b/>
      <w:sz w:val="24"/>
    </w:rPr>
  </w:style>
  <w:style w:type="character" w:customStyle="1" w:styleId="Nagwek5Znak">
    <w:name w:val="Nagłówek 5 Znak"/>
    <w:qFormat/>
    <w:rPr>
      <w:sz w:val="24"/>
      <w:u w:val="single"/>
    </w:rPr>
  </w:style>
  <w:style w:type="character" w:customStyle="1" w:styleId="Nagwek8Znak">
    <w:name w:val="Nagłówek 8 Znak"/>
    <w:qFormat/>
    <w:rPr>
      <w:rFonts w:ascii="Verdana" w:hAnsi="Verdana" w:cs="Verdana"/>
      <w:b/>
      <w:i/>
    </w:rPr>
  </w:style>
  <w:style w:type="character" w:customStyle="1" w:styleId="Nagwek9Znak">
    <w:name w:val="Nagłówek 9 Znak"/>
    <w:qFormat/>
    <w:rPr>
      <w:sz w:val="32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qFormat/>
    <w:rPr>
      <w:sz w:val="28"/>
    </w:rPr>
  </w:style>
  <w:style w:type="character" w:customStyle="1" w:styleId="Tekstpodstawowywcity2Znak">
    <w:name w:val="Tekst podstawowy wcięty 2 Znak"/>
    <w:qFormat/>
    <w:rPr>
      <w:sz w:val="24"/>
    </w:rPr>
  </w:style>
  <w:style w:type="character" w:customStyle="1" w:styleId="PodtytuZnak">
    <w:name w:val="Podtytuł Znak"/>
    <w:qFormat/>
    <w:rPr>
      <w:b/>
      <w:sz w:val="26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qFormat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qFormat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TekstprzypisudolnegoZnak">
    <w:name w:val="Tekst przypisu dolnego Znak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qFormat/>
    <w:rPr>
      <w:rFonts w:ascii="Bookman Old Style" w:hAnsi="Bookman Old Style" w:cs="Bookman Old Style"/>
      <w:b/>
      <w:bCs/>
      <w:sz w:val="16"/>
      <w:szCs w:val="16"/>
    </w:rPr>
  </w:style>
  <w:style w:type="character" w:customStyle="1" w:styleId="ZwykytekstZnak">
    <w:name w:val="Zwykły tekst Znak"/>
    <w:qFormat/>
    <w:rPr>
      <w:rFonts w:ascii="Garamond" w:eastAsia="Calibri" w:hAnsi="Garamond" w:cs="Garamond"/>
      <w:sz w:val="24"/>
      <w:szCs w:val="21"/>
    </w:rPr>
  </w:style>
  <w:style w:type="character" w:customStyle="1" w:styleId="FontStyle32">
    <w:name w:val="Font Style32"/>
    <w:qFormat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qFormat/>
    <w:rPr>
      <w:rFonts w:ascii="Arial Unicode MS" w:eastAsia="Arial Unicode MS" w:hAnsi="Arial Unicode MS" w:cs="Arial Unicode MS"/>
      <w:b/>
      <w:bCs/>
      <w:sz w:val="14"/>
      <w:szCs w:val="14"/>
    </w:rPr>
  </w:style>
  <w:style w:type="character" w:customStyle="1" w:styleId="bbcsize1">
    <w:name w:val="bbc_size1"/>
    <w:qFormat/>
  </w:style>
  <w:style w:type="character" w:customStyle="1" w:styleId="NagwekZnak1">
    <w:name w:val="Nagłówek Znak1"/>
    <w:qFormat/>
    <w:rPr>
      <w:sz w:val="24"/>
      <w:szCs w:val="24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rFonts w:ascii="Verdana" w:eastAsia="Batang;바탕" w:hAnsi="Verdana" w:cs="Verdana"/>
      <w:smallCaps/>
      <w:sz w:val="32"/>
      <w:szCs w:val="32"/>
    </w:rPr>
  </w:style>
  <w:style w:type="paragraph" w:styleId="Lista">
    <w:name w:val="List"/>
    <w:basedOn w:val="Normalny"/>
    <w:pPr>
      <w:ind w:left="283" w:hanging="283"/>
    </w:pPr>
    <w:rPr>
      <w:sz w:val="20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360"/>
    </w:pPr>
    <w:rPr>
      <w:sz w:val="28"/>
      <w:szCs w:val="20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Listapunktowana5">
    <w:name w:val="List Bullet 5"/>
    <w:basedOn w:val="Normalny"/>
    <w:qFormat/>
    <w:pPr>
      <w:ind w:left="1415" w:hanging="283"/>
      <w:contextualSpacing/>
    </w:pPr>
    <w:rPr>
      <w:sz w:val="28"/>
      <w:szCs w:val="20"/>
    </w:rPr>
  </w:style>
  <w:style w:type="paragraph" w:styleId="NormalnyWeb">
    <w:name w:val="Normal (Web)"/>
    <w:basedOn w:val="Normalny"/>
    <w:qFormat/>
    <w:pPr>
      <w:spacing w:before="280" w:after="280"/>
    </w:p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  <w:szCs w:val="20"/>
    </w:rPr>
  </w:style>
  <w:style w:type="paragraph" w:styleId="Spistreci1">
    <w:name w:val="toc 1"/>
    <w:basedOn w:val="Normalny"/>
    <w:next w:val="Normalny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Spistreci2">
    <w:name w:val="toc 2"/>
    <w:basedOn w:val="Normalny"/>
    <w:next w:val="Normalny"/>
    <w:pPr>
      <w:tabs>
        <w:tab w:val="left" w:pos="0"/>
        <w:tab w:val="right" w:leader="dot" w:pos="8789"/>
      </w:tabs>
      <w:snapToGrid w:val="0"/>
      <w:spacing w:after="96" w:line="252" w:lineRule="auto"/>
      <w:ind w:left="1134" w:hanging="1134"/>
      <w:jc w:val="both"/>
    </w:pPr>
    <w:rPr>
      <w:rFonts w:ascii="Calibri" w:hAnsi="Calibri" w:cs="Calibri"/>
      <w:sz w:val="20"/>
      <w:szCs w:val="22"/>
      <w:lang w:bidi="en-US"/>
    </w:rPr>
  </w:style>
  <w:style w:type="paragraph" w:customStyle="1" w:styleId="Nagwek10">
    <w:name w:val="Nagłówek1"/>
    <w:basedOn w:val="Normalny"/>
    <w:next w:val="Tekstpodstawowy"/>
    <w:qFormat/>
    <w:pPr>
      <w:jc w:val="center"/>
      <w:textAlignment w:val="baseline"/>
    </w:pPr>
    <w:rPr>
      <w:rFonts w:ascii="Garamond" w:hAnsi="Garamond" w:cs="Garamond"/>
      <w:b/>
      <w:bCs/>
    </w:rPr>
  </w:style>
  <w:style w:type="paragraph" w:customStyle="1" w:styleId="ZnakZnakZnakZnakZnakZnakZnakZnakZnak">
    <w:name w:val="Znak Znak Znak Znak Znak Znak Znak Znak Znak"/>
    <w:basedOn w:val="Normalny"/>
    <w:qFormat/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kstpodstawowy31">
    <w:name w:val="Tekst podstawowy 31"/>
    <w:basedOn w:val="Normalny"/>
    <w:qFormat/>
    <w:pPr>
      <w:spacing w:after="120"/>
    </w:pPr>
    <w:rPr>
      <w:rFonts w:ascii="Times New (W1);Times New Roman" w:hAnsi="Times New (W1);Times New Roman" w:cs="Times New (W1);Times New Roman"/>
      <w:sz w:val="16"/>
      <w:szCs w:val="16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rFonts w:ascii="Times New Roman" w:eastAsia="Calibri" w:hAnsi="Times New Roman" w:cs="Times New Roman"/>
      <w:lang w:bidi="ar-SA"/>
    </w:rPr>
  </w:style>
  <w:style w:type="paragraph" w:customStyle="1" w:styleId="Akapitzlist2">
    <w:name w:val="Akapit z listą2"/>
    <w:basedOn w:val="Normalny"/>
    <w:qFormat/>
    <w:pPr>
      <w:ind w:left="720"/>
    </w:pPr>
    <w:rPr>
      <w:rFonts w:eastAsia="Calibri"/>
    </w:rPr>
  </w:style>
  <w:style w:type="paragraph" w:styleId="Bezodstpw">
    <w:name w:val="No Spacing"/>
    <w:qFormat/>
    <w:rPr>
      <w:rFonts w:ascii="Times New Roman" w:eastAsia="Calibri" w:hAnsi="Times New Roman" w:cs="Times New Roman"/>
      <w:lang w:bidi="ar-SA"/>
    </w:rPr>
  </w:style>
  <w:style w:type="paragraph" w:customStyle="1" w:styleId="Default">
    <w:name w:val="Default"/>
    <w:qFormat/>
    <w:rPr>
      <w:rFonts w:ascii="Arial" w:eastAsia="Calibri" w:hAnsi="Arial"/>
      <w:color w:val="000000"/>
      <w:lang w:bidi="ar-SA"/>
    </w:rPr>
  </w:style>
  <w:style w:type="paragraph" w:customStyle="1" w:styleId="ZnakZnakZnakZnakZnakZnakZnakZnakZnak0">
    <w:name w:val="Znak Znak Znak Znak Znak Znak Znak Znak Znak"/>
    <w:basedOn w:val="Normalny"/>
    <w:qFormat/>
  </w:style>
  <w:style w:type="paragraph" w:customStyle="1" w:styleId="Tekstpodstawowywcity21">
    <w:name w:val="Tekst podstawowy wcięty 21"/>
    <w:basedOn w:val="Normalny"/>
    <w:qFormat/>
    <w:pPr>
      <w:spacing w:line="360" w:lineRule="auto"/>
      <w:ind w:left="360"/>
      <w:jc w:val="both"/>
    </w:pPr>
    <w:rPr>
      <w:szCs w:val="20"/>
    </w:rPr>
  </w:style>
  <w:style w:type="paragraph" w:customStyle="1" w:styleId="Tekstpodstawowy21">
    <w:name w:val="Tekst podstawowy 21"/>
    <w:basedOn w:val="Normalny"/>
    <w:qFormat/>
    <w:pPr>
      <w:spacing w:after="120" w:line="480" w:lineRule="auto"/>
    </w:p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Tekstpodstawowywcity22">
    <w:name w:val="Tekst podstawowy wcięty 22"/>
    <w:basedOn w:val="Normalny"/>
    <w:qFormat/>
    <w:pPr>
      <w:ind w:left="360"/>
      <w:jc w:val="both"/>
    </w:pPr>
    <w:rPr>
      <w:szCs w:val="20"/>
    </w:rPr>
  </w:style>
  <w:style w:type="paragraph" w:customStyle="1" w:styleId="ProPublico1">
    <w:name w:val="ProPublico1"/>
    <w:basedOn w:val="Normalny"/>
    <w:qFormat/>
    <w:pPr>
      <w:spacing w:line="360" w:lineRule="auto"/>
      <w:jc w:val="both"/>
    </w:pPr>
    <w:rPr>
      <w:rFonts w:ascii="Arial" w:hAnsi="Arial" w:cs="Arial"/>
      <w:b/>
      <w:sz w:val="22"/>
      <w:szCs w:val="20"/>
      <w:lang w:eastAsia="pl-PL"/>
    </w:rPr>
  </w:style>
  <w:style w:type="paragraph" w:customStyle="1" w:styleId="BodyText21">
    <w:name w:val="Body Text 21"/>
    <w:basedOn w:val="Normalny"/>
    <w:qFormat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Tekstblokowy1">
    <w:name w:val="Tekst blokowy1"/>
    <w:basedOn w:val="Normalny"/>
    <w:qFormat/>
    <w:pPr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qFormat/>
    <w:pPr>
      <w:ind w:left="850" w:hanging="425"/>
    </w:pPr>
    <w:rPr>
      <w:rFonts w:eastAsia="Times New Roman"/>
      <w:szCs w:val="20"/>
    </w:rPr>
  </w:style>
  <w:style w:type="paragraph" w:customStyle="1" w:styleId="FR3">
    <w:name w:val="FR3"/>
    <w:qFormat/>
    <w:pPr>
      <w:widowControl w:val="0"/>
    </w:pPr>
    <w:rPr>
      <w:rFonts w:ascii="Arial" w:eastAsia="Times New Roman" w:hAnsi="Arial"/>
      <w:b/>
      <w:bCs/>
      <w:sz w:val="12"/>
      <w:szCs w:val="12"/>
      <w:lang w:bidi="ar-SA"/>
    </w:rPr>
  </w:style>
  <w:style w:type="paragraph" w:customStyle="1" w:styleId="Nagwekstrony">
    <w:name w:val="Nag?—wek strony"/>
    <w:basedOn w:val="Normalny"/>
    <w:qFormat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qFormat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Znak">
    <w:name w:val="Znak"/>
    <w:basedOn w:val="Normalny"/>
    <w:qFormat/>
  </w:style>
  <w:style w:type="paragraph" w:customStyle="1" w:styleId="Style3">
    <w:name w:val="Style3"/>
    <w:basedOn w:val="Normalny"/>
    <w:qFormat/>
    <w:pPr>
      <w:widowControl w:val="0"/>
      <w:spacing w:line="341" w:lineRule="exact"/>
    </w:pPr>
    <w:rPr>
      <w:rFonts w:ascii="Georgia" w:hAnsi="Georgia" w:cs="Georgia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  <w:rPr>
      <w:rFonts w:eastAsia="Arial Unicode MS"/>
      <w:kern w:val="2"/>
    </w:rPr>
  </w:style>
  <w:style w:type="paragraph" w:customStyle="1" w:styleId="Wcicienormalne1">
    <w:name w:val="Wcięcie normalne1"/>
    <w:basedOn w:val="Normalny"/>
    <w:qFormat/>
    <w:pPr>
      <w:ind w:left="708"/>
    </w:pPr>
    <w:rPr>
      <w:rFonts w:ascii="Arial" w:hAnsi="Arial" w:cs="Arial"/>
      <w:sz w:val="20"/>
      <w:szCs w:val="20"/>
      <w:lang w:val="en-GB"/>
    </w:rPr>
  </w:style>
  <w:style w:type="paragraph" w:customStyle="1" w:styleId="normaltableau">
    <w:name w:val="normal_tableau"/>
    <w:basedOn w:val="Normalny"/>
    <w:qFormat/>
    <w:pPr>
      <w:spacing w:before="120" w:after="120"/>
      <w:jc w:val="both"/>
    </w:pPr>
    <w:rPr>
      <w:rFonts w:ascii="Optima" w:hAnsi="Optima" w:cs="Optima"/>
      <w:sz w:val="22"/>
      <w:szCs w:val="20"/>
      <w:lang w:val="en-GB"/>
    </w:rPr>
  </w:style>
  <w:style w:type="paragraph" w:customStyle="1" w:styleId="Zwykytekst1">
    <w:name w:val="Zwykły tekst1"/>
    <w:basedOn w:val="Normalny"/>
    <w:qFormat/>
    <w:rPr>
      <w:rFonts w:ascii="Garamond" w:eastAsia="Calibri" w:hAnsi="Garamond" w:cs="Garamond"/>
      <w:szCs w:val="21"/>
    </w:rPr>
  </w:style>
  <w:style w:type="paragraph" w:customStyle="1" w:styleId="Style4">
    <w:name w:val="Style4"/>
    <w:basedOn w:val="Normalny"/>
    <w:qFormat/>
    <w:pPr>
      <w:widowControl w:val="0"/>
      <w:spacing w:line="398" w:lineRule="exact"/>
    </w:pPr>
    <w:rPr>
      <w:rFonts w:ascii="Arial Unicode MS" w:eastAsia="Arial Unicode MS" w:hAnsi="Arial Unicode MS" w:cs="Arial Unicode MS"/>
      <w:kern w:val="2"/>
      <w:lang w:bidi="hi-IN"/>
    </w:rPr>
  </w:style>
  <w:style w:type="paragraph" w:customStyle="1" w:styleId="Style5">
    <w:name w:val="Style5"/>
    <w:basedOn w:val="Normalny"/>
    <w:qFormat/>
    <w:pPr>
      <w:widowControl w:val="0"/>
      <w:spacing w:line="195" w:lineRule="exact"/>
      <w:jc w:val="both"/>
    </w:pPr>
    <w:rPr>
      <w:rFonts w:ascii="Arial Unicode MS" w:eastAsia="Arial Unicode MS" w:hAnsi="Arial Unicode MS" w:cs="Arial Unicode MS"/>
      <w:kern w:val="2"/>
      <w:lang w:bidi="hi-IN"/>
    </w:rPr>
  </w:style>
  <w:style w:type="paragraph" w:customStyle="1" w:styleId="western">
    <w:name w:val="western"/>
    <w:basedOn w:val="Normalny"/>
    <w:qFormat/>
    <w:pPr>
      <w:suppressAutoHyphens w:val="0"/>
      <w:spacing w:before="100" w:after="119"/>
    </w:pPr>
    <w:rPr>
      <w:color w:val="000000"/>
      <w:sz w:val="16"/>
      <w:szCs w:val="16"/>
      <w:u w:val="single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dc:description/>
  <cp:lastModifiedBy>Wioleta Strulak</cp:lastModifiedBy>
  <cp:revision>3</cp:revision>
  <cp:lastPrinted>2023-03-07T12:36:00Z</cp:lastPrinted>
  <dcterms:created xsi:type="dcterms:W3CDTF">2025-10-09T13:29:00Z</dcterms:created>
  <dcterms:modified xsi:type="dcterms:W3CDTF">2025-10-09T15:06:00Z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44BB081E225546C4823115FB1931A8CD_12</vt:lpwstr>
  </property>
  <property fmtid="{D5CDD505-2E9C-101B-9397-08002B2CF9AE}" pid="3" name="KSOProductBuildVer">
    <vt:lpwstr>1045-12.2.0.13193</vt:lpwstr>
  </property>
</Properties>
</file>