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59" w:rsidRDefault="002C2B59" w:rsidP="002C2B59">
      <w:r>
        <w:t>Adres strony internetowej, na której Zamawiający udostępnia Specyfikację Istotnych Warunków Zamówienia:</w:t>
      </w:r>
    </w:p>
    <w:p w:rsidR="002C2B59" w:rsidRDefault="002C2B59" w:rsidP="002C2B59">
      <w:r>
        <w:t>www.bip.cieladz.pl</w:t>
      </w:r>
    </w:p>
    <w:p w:rsidR="002C2B59" w:rsidRDefault="002C2B59" w:rsidP="002C2B59"/>
    <w:p w:rsidR="002C2B59" w:rsidRDefault="002C2B59" w:rsidP="002C2B59"/>
    <w:p w:rsidR="002C2B59" w:rsidRDefault="002C2B59" w:rsidP="002C2B59"/>
    <w:p w:rsidR="002C2B59" w:rsidRDefault="002C2B59" w:rsidP="002C2B59">
      <w:r>
        <w:t>Cielądz: Obsługa i konserwacja oświetlenia ulicznego n terenie Gminy Cielądz oraz urządzeń elektrycznych na oczyszczalni ścieków i przepompowniach w Cielądzu oraz na hydroforniach Cielądz, Sierzchowy i Kuczyzna</w:t>
      </w:r>
    </w:p>
    <w:p w:rsidR="002C2B59" w:rsidRDefault="002C2B59" w:rsidP="002C2B59">
      <w:r>
        <w:t>Numer ogłoszenia: 221023 - 2014; data zamieszczenia: 17.10.2014</w:t>
      </w:r>
    </w:p>
    <w:p w:rsidR="002C2B59" w:rsidRDefault="002C2B59" w:rsidP="002C2B59">
      <w:r>
        <w:t xml:space="preserve"> OGŁOSZENIE O ZAMÓWIENIU - usługi</w:t>
      </w:r>
    </w:p>
    <w:p w:rsidR="002C2B59" w:rsidRDefault="002C2B59" w:rsidP="002C2B59"/>
    <w:p w:rsidR="002C2B59" w:rsidRDefault="002C2B59" w:rsidP="002C2B59"/>
    <w:p w:rsidR="002C2B59" w:rsidRDefault="002C2B59" w:rsidP="002C2B59">
      <w:r>
        <w:t>Zamieszczanie ogłoszenia: nieobowiązkowe</w:t>
      </w:r>
    </w:p>
    <w:p w:rsidR="002C2B59" w:rsidRDefault="002C2B59" w:rsidP="002C2B59"/>
    <w:p w:rsidR="002C2B59" w:rsidRDefault="002C2B59" w:rsidP="002C2B59">
      <w:r>
        <w:t>Ogłoszenie dotyczy: zamówienia publicznego.</w:t>
      </w:r>
    </w:p>
    <w:p w:rsidR="002C2B59" w:rsidRDefault="002C2B59" w:rsidP="002C2B59"/>
    <w:p w:rsidR="002C2B59" w:rsidRDefault="002C2B59" w:rsidP="002C2B59">
      <w:r>
        <w:t>SEKCJA I: ZAMAWIAJĄCY</w:t>
      </w:r>
    </w:p>
    <w:p w:rsidR="002C2B59" w:rsidRDefault="002C2B59" w:rsidP="002C2B59"/>
    <w:p w:rsidR="002C2B59" w:rsidRDefault="002C2B59" w:rsidP="002C2B59">
      <w:r>
        <w:t>I. 1) NAZWA I ADRES: Urząd Gminy w Cielądzu , 96-214 Cielądz, woj. łódzkie, tel. 046 8152429, faks 046 8152352.</w:t>
      </w:r>
    </w:p>
    <w:p w:rsidR="002C2B59" w:rsidRDefault="002C2B59" w:rsidP="002C2B59">
      <w:r>
        <w:t>Adres strony internetowej zamawiającego: www.bip.cieladz.pl</w:t>
      </w:r>
    </w:p>
    <w:p w:rsidR="002C2B59" w:rsidRDefault="002C2B59" w:rsidP="002C2B59"/>
    <w:p w:rsidR="002C2B59" w:rsidRDefault="002C2B59" w:rsidP="002C2B59">
      <w:r>
        <w:t>I. 2) RODZAJ ZAMAWIAJĄCEGO: Administracja samorządowa.</w:t>
      </w:r>
    </w:p>
    <w:p w:rsidR="002C2B59" w:rsidRDefault="002C2B59" w:rsidP="002C2B59"/>
    <w:p w:rsidR="002C2B59" w:rsidRDefault="002C2B59" w:rsidP="002C2B59">
      <w:r>
        <w:t>SEKCJA II: PRZEDMIOT ZAMÓWIENIA</w:t>
      </w:r>
    </w:p>
    <w:p w:rsidR="002C2B59" w:rsidRDefault="002C2B59" w:rsidP="002C2B59"/>
    <w:p w:rsidR="002C2B59" w:rsidRDefault="002C2B59" w:rsidP="002C2B59">
      <w:r>
        <w:t>II.1) OKREŚLENIE PRZEDMIOTU ZAMÓWIENIA</w:t>
      </w:r>
    </w:p>
    <w:p w:rsidR="002C2B59" w:rsidRDefault="002C2B59" w:rsidP="002C2B59"/>
    <w:p w:rsidR="002C2B59" w:rsidRDefault="002C2B59" w:rsidP="002C2B59">
      <w:r>
        <w:t>II.1.1) Nazwa nadana zamówieniu przez zamawiającego: Obsługa i konserwacja oświetlenia ulicznego n terenie Gminy Cielądz oraz urządzeń elektrycznych na oczyszczalni ścieków i przepompowniach w Cielądzu oraz na hydroforniach Cielądz, Sierzchowy i Kuczyzna.</w:t>
      </w:r>
    </w:p>
    <w:p w:rsidR="002C2B59" w:rsidRDefault="002C2B59" w:rsidP="002C2B59"/>
    <w:p w:rsidR="002C2B59" w:rsidRDefault="002C2B59" w:rsidP="002C2B59">
      <w:r>
        <w:t>II.1.2) Rodzaj zamówienia: usługi.</w:t>
      </w:r>
    </w:p>
    <w:p w:rsidR="002C2B59" w:rsidRDefault="002C2B59" w:rsidP="002C2B59"/>
    <w:p w:rsidR="002C2B59" w:rsidRDefault="002C2B59" w:rsidP="002C2B59">
      <w:r>
        <w:t xml:space="preserve">II.1.4) Określenie przedmiotu oraz wielkości lub zakresu zamówienia: Obsługa i konserwacja oświetlenia ulicznego na terenie Gminy Cielądz oraz urządzeń elektrycznych na oczyszczalni ścieków i przepompowniach w Cielądzu oraz na hydroforniach Cielądz, Sierzchowy i Kuczyzna. Zakres prac konserwatorskich obejmuje obsługę 538 sztuk opraw i 37 punktów zapalania oświetlenia ulicznego na terenie Gminy Cielądz w okresie od 01.11.2014 r. do 30.04.2015, polegająca na: - zapewnieniu sprawnego działania (świecenia) wszystkich źródeł światła w ustalonych godzinach (od zmierzchu do świtu), - utrzymaniu we właściwym stanie opraw oświetleniowych, aby zabrudzenie lub częściowe uszkodzenie nie powodowały zmniejszenia ich sprawności, - utrzymaniu we właściwym stanie osłon źródeł światła, aby nie powodowały zaciemnienia, - utrzymaniu linii i instalacji oświetleniowej we właściwym stanie technicznym zapewniającym prawidłową pracę urządzeń oświetleniowych bez zagrożenia bezpieczeństwa osób trzecich, - wymianie uszkodzonych elementów linii oświetlenia ulicznego znajdujących się pomiędzy licznikiem (stacja sterująca - </w:t>
      </w:r>
      <w:proofErr w:type="spellStart"/>
      <w:r>
        <w:t>trafo</w:t>
      </w:r>
      <w:proofErr w:type="spellEnd"/>
      <w:r>
        <w:t xml:space="preserve">) a źródłem światła m.in. żarówek, kompletnych gniazd bezpiecznikowych, styczników, sterowników, dławików, przewodów i kabli zasilających itp., - zapewnieniu estetycznego wyglądu urządzeń, - bieżącym wykonywaniu przeglądów i oględzin linii oświetleniowych i urządzeń sterowniczych, - prawidłowym i czytelnym oznakowaniu przewodów oświetlenia ulicznego w szafach sterowniczych dla umożliwienia ich włączenia lub wyłączenia w koniecznych przypadkach, - zapewnieniu fachowej obsługi wyposażonej w środki transportu i odpowiedni sprzęt pozostający w dyspozycji Wykonawcy, - sukcesywnym dokonywaniu kontroli stanu technicznego oświetlenia ulicznego </w:t>
      </w:r>
      <w:r>
        <w:lastRenderedPageBreak/>
        <w:t>oraz bieżącym usuwaniu stwierdzonych usterek bez oczekiwania na zgłoszenia reklamacji ze strony Zamawiającego, pogotowia energetycznego i innych osób, jak również zwrotnym przekazywaniu informacji o sposobie i czasie likwidacji zgłoszonych usterek lub przyczyn ich powstania w terminie 24 godzin od chwili zgłoszenia a także zgłoszenie awarii kabli i przewodów będących w naprawie, powodujących zaciemnienie ulic, jak również bieżącym ustawianiu urządzeń sterujących, - niezwłocznym zabezpieczeniu miejsc awarii sieci oświetlenia ulicznego spowodowanych przez uczestników ruchu drogowego, czynniki atmosferyczne lub losowe, oraz niezwłoczne przywrócenie ich sprawności, - niezwłocznym usunięciu (do czasu następnego zapalenia się oświetlenia) awarii punktów świetlnych znajdujących się w miejscach ważnych dla ruchu komunikacyjnego i w obrębie skrzyżowań, przejść dla pieszych, na wiaduktach itp., - usunięciu zgłoszonych przez Zamawiającego usterek, awarii oświetlenia, w terminie: a) 24 godzin od dnia zgłoszenia, gdy nie świeci cała linia, b) 2 dni od zgłoszenia, gdy nie świeci się co najmniej 5 opraw na linii, c) 4 dni od zgłoszenia, gdy nie świecą się co najmniej 2 oprawy na linii, d) 7 dni od dnia zgłoszenia, gdy nie świeci 1 oprawa na linii. Zgłoszenia uwag następują telefonicznie lub drogą e-mail z adnotacją w rejestrze zgłoszeń - pomiarze rezystancji uziemień oraz sprawdzenie skuteczności zerowania. Pomiar ten powinien być przeprowadzony zgodnie z obwiązującymi przepisami. - obsłudze i suwaniu awarii urządzeń elektrycznych na oczyszczalni ścieków w Cielądzu, przepompowniach ścieków w Cielądzu i hydroforniach w Cielądzu, Sierzchowach i w Kuczyźnie..</w:t>
      </w:r>
    </w:p>
    <w:p w:rsidR="002C2B59" w:rsidRDefault="002C2B59" w:rsidP="002C2B59"/>
    <w:p w:rsidR="002C2B59" w:rsidRDefault="002C2B59" w:rsidP="002C2B59">
      <w:r>
        <w:t>II.1.6) Wspólny Słownik Zamówień (CPV): 50.23.21.00-1.</w:t>
      </w:r>
    </w:p>
    <w:p w:rsidR="002C2B59" w:rsidRDefault="002C2B59" w:rsidP="002C2B59"/>
    <w:p w:rsidR="002C2B59" w:rsidRDefault="002C2B59" w:rsidP="002C2B59">
      <w:r>
        <w:t>II.1.7) Czy dopuszcza się złożenie oferty częściowej: nie.</w:t>
      </w:r>
    </w:p>
    <w:p w:rsidR="002C2B59" w:rsidRDefault="002C2B59" w:rsidP="002C2B59"/>
    <w:p w:rsidR="002C2B59" w:rsidRDefault="002C2B59" w:rsidP="002C2B59">
      <w:r>
        <w:t>II.1.8) Czy dopuszcza się złożenie oferty wariantowej: nie.</w:t>
      </w:r>
    </w:p>
    <w:p w:rsidR="002C2B59" w:rsidRDefault="002C2B59" w:rsidP="002C2B59"/>
    <w:p w:rsidR="002C2B59" w:rsidRDefault="002C2B59" w:rsidP="002C2B59"/>
    <w:p w:rsidR="002C2B59" w:rsidRDefault="002C2B59" w:rsidP="002C2B59">
      <w:r>
        <w:t>II.2) CZAS TRWANIA ZAMÓWIENIA LUB TERMIN WYKONANIA: Okres w miesiącach: 6.</w:t>
      </w:r>
    </w:p>
    <w:p w:rsidR="002C2B59" w:rsidRDefault="002C2B59" w:rsidP="002C2B59"/>
    <w:p w:rsidR="002C2B59" w:rsidRDefault="002C2B59" w:rsidP="002C2B59">
      <w:r>
        <w:t>SEKCJA III: INFORMACJE O CHARAKTERZE PRAWNYM, EKONOMICZNYM, FINANSOWYM I TECHNICZNYM</w:t>
      </w:r>
    </w:p>
    <w:p w:rsidR="002C2B59" w:rsidRDefault="002C2B59" w:rsidP="002C2B59"/>
    <w:p w:rsidR="002C2B59" w:rsidRDefault="002C2B59" w:rsidP="002C2B59">
      <w:r>
        <w:t>III.1) WADIUM</w:t>
      </w:r>
    </w:p>
    <w:p w:rsidR="002C2B59" w:rsidRDefault="002C2B59" w:rsidP="002C2B59"/>
    <w:p w:rsidR="002C2B59" w:rsidRDefault="002C2B59" w:rsidP="002C2B59">
      <w:r>
        <w:t>Informacja na temat wadium: Zamawiający nie wymaga wniesienia wadium</w:t>
      </w:r>
    </w:p>
    <w:p w:rsidR="002C2B59" w:rsidRDefault="002C2B59" w:rsidP="002C2B59"/>
    <w:p w:rsidR="002C2B59" w:rsidRDefault="002C2B59" w:rsidP="002C2B59">
      <w:r>
        <w:t>III.2) ZALICZKI</w:t>
      </w:r>
    </w:p>
    <w:p w:rsidR="002C2B59" w:rsidRDefault="002C2B59" w:rsidP="002C2B59"/>
    <w:p w:rsidR="002C2B59" w:rsidRDefault="002C2B59" w:rsidP="002C2B59">
      <w:r>
        <w:t>III.3) WARUNKI UDZIAŁU W POSTĘPOWANIU ORAZ OPIS SPOSOBU DOKONYWANIA OCENY SPEŁNIANIA TYCH WARUNKÓW</w:t>
      </w:r>
    </w:p>
    <w:p w:rsidR="002C2B59" w:rsidRDefault="002C2B59" w:rsidP="002C2B59"/>
    <w:p w:rsidR="002C2B59" w:rsidRDefault="002C2B59" w:rsidP="002C2B59">
      <w:r>
        <w:t>III. 3.1) Uprawnienia do wykonywania określonej działalności lub czynności, jeżeli przepisy prawa nakładają obowiązek ich posiadania</w:t>
      </w:r>
    </w:p>
    <w:p w:rsidR="002C2B59" w:rsidRDefault="002C2B59" w:rsidP="002C2B59"/>
    <w:p w:rsidR="002C2B59" w:rsidRDefault="002C2B59" w:rsidP="002C2B59">
      <w:r>
        <w:t>Opis sposobu dokonywania oceny spełniania tego warunku</w:t>
      </w:r>
    </w:p>
    <w:p w:rsidR="002C2B59" w:rsidRDefault="002C2B59" w:rsidP="002C2B59"/>
    <w:p w:rsidR="002C2B59" w:rsidRDefault="002C2B59" w:rsidP="002C2B59">
      <w:r>
        <w:t>spełnia / nie spełnia</w:t>
      </w:r>
    </w:p>
    <w:p w:rsidR="002C2B59" w:rsidRDefault="002C2B59" w:rsidP="002C2B59"/>
    <w:p w:rsidR="002C2B59" w:rsidRDefault="002C2B59" w:rsidP="002C2B59">
      <w:r>
        <w:t>III.3.2) Wiedza i doświadczenie</w:t>
      </w:r>
    </w:p>
    <w:p w:rsidR="002C2B59" w:rsidRDefault="002C2B59" w:rsidP="002C2B59"/>
    <w:p w:rsidR="002C2B59" w:rsidRDefault="002C2B59" w:rsidP="002C2B59">
      <w:r>
        <w:t>Opis sposobu dokonywania oceny spełniania tego warunku</w:t>
      </w:r>
    </w:p>
    <w:p w:rsidR="002C2B59" w:rsidRDefault="002C2B59" w:rsidP="002C2B59"/>
    <w:p w:rsidR="002C2B59" w:rsidRDefault="002C2B59" w:rsidP="002C2B59">
      <w:r>
        <w:t>spełnia / nie spełnia</w:t>
      </w:r>
    </w:p>
    <w:p w:rsidR="002C2B59" w:rsidRDefault="002C2B59" w:rsidP="002C2B59"/>
    <w:p w:rsidR="002C2B59" w:rsidRDefault="002C2B59" w:rsidP="002C2B59">
      <w:r>
        <w:lastRenderedPageBreak/>
        <w:t>III.3.3) Potencjał techniczny</w:t>
      </w:r>
    </w:p>
    <w:p w:rsidR="002C2B59" w:rsidRDefault="002C2B59" w:rsidP="002C2B59"/>
    <w:p w:rsidR="002C2B59" w:rsidRDefault="002C2B59" w:rsidP="002C2B59">
      <w:r>
        <w:t>Opis sposobu dokonywania oceny spełniania tego warunku</w:t>
      </w:r>
    </w:p>
    <w:p w:rsidR="002C2B59" w:rsidRDefault="002C2B59" w:rsidP="002C2B59"/>
    <w:p w:rsidR="002C2B59" w:rsidRDefault="002C2B59" w:rsidP="002C2B59">
      <w:r>
        <w:t>spełnia / nie spełnia</w:t>
      </w:r>
    </w:p>
    <w:p w:rsidR="002C2B59" w:rsidRDefault="002C2B59" w:rsidP="002C2B59"/>
    <w:p w:rsidR="002C2B59" w:rsidRDefault="002C2B59" w:rsidP="002C2B59">
      <w:r>
        <w:t>III.3.4) Osoby zdolne do wykonania zamówienia</w:t>
      </w:r>
    </w:p>
    <w:p w:rsidR="002C2B59" w:rsidRDefault="002C2B59" w:rsidP="002C2B59"/>
    <w:p w:rsidR="002C2B59" w:rsidRDefault="002C2B59" w:rsidP="002C2B59">
      <w:r>
        <w:t>Opis sposobu dokonywania oceny spełniania tego warunku</w:t>
      </w:r>
    </w:p>
    <w:p w:rsidR="002C2B59" w:rsidRDefault="002C2B59" w:rsidP="002C2B59"/>
    <w:p w:rsidR="002C2B59" w:rsidRDefault="002C2B59" w:rsidP="002C2B59">
      <w:r>
        <w:t>spełnia / nie spełnia</w:t>
      </w:r>
    </w:p>
    <w:p w:rsidR="002C2B59" w:rsidRDefault="002C2B59" w:rsidP="002C2B59"/>
    <w:p w:rsidR="002C2B59" w:rsidRDefault="002C2B59" w:rsidP="002C2B59">
      <w:r>
        <w:t>III.3.5) Sytuacja ekonomiczna i finansowa</w:t>
      </w:r>
    </w:p>
    <w:p w:rsidR="002C2B59" w:rsidRDefault="002C2B59" w:rsidP="002C2B59"/>
    <w:p w:rsidR="002C2B59" w:rsidRDefault="002C2B59" w:rsidP="002C2B59">
      <w:r>
        <w:t>Opis sposobu dokonywania oceny spełniania tego warunku</w:t>
      </w:r>
    </w:p>
    <w:p w:rsidR="002C2B59" w:rsidRDefault="002C2B59" w:rsidP="002C2B59"/>
    <w:p w:rsidR="002C2B59" w:rsidRDefault="002C2B59" w:rsidP="002C2B59">
      <w:r>
        <w:t>spełnia / nie spełnia</w:t>
      </w:r>
    </w:p>
    <w:p w:rsidR="002C2B59" w:rsidRDefault="002C2B59" w:rsidP="002C2B59"/>
    <w:p w:rsidR="002C2B59" w:rsidRDefault="002C2B59" w:rsidP="002C2B59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C2B59" w:rsidRDefault="002C2B59" w:rsidP="002C2B59"/>
    <w:p w:rsidR="002C2B59" w:rsidRDefault="002C2B59" w:rsidP="002C2B59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2C2B59" w:rsidRDefault="002C2B59" w:rsidP="002C2B59">
      <w:r>
        <w:lastRenderedPageBreak/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2C2B59" w:rsidRDefault="002C2B59" w:rsidP="002C2B59"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2C2B59" w:rsidRDefault="002C2B59" w:rsidP="002C2B59"/>
    <w:p w:rsidR="002C2B59" w:rsidRDefault="002C2B59" w:rsidP="002C2B59">
      <w:r>
        <w:t>III.4.2) W zakresie potwierdzenia niepodlegania wykluczeniu na podstawie art. 24 ust. 1 ustawy, należy przedłożyć:</w:t>
      </w:r>
    </w:p>
    <w:p w:rsidR="002C2B59" w:rsidRDefault="002C2B59" w:rsidP="002C2B59">
      <w:r>
        <w:t>oświadczenie o braku podstaw do wykluczenia;</w:t>
      </w:r>
    </w:p>
    <w:p w:rsidR="002C2B59" w:rsidRDefault="002C2B59" w:rsidP="002C2B59"/>
    <w:p w:rsidR="002C2B59" w:rsidRDefault="002C2B59" w:rsidP="002C2B59">
      <w:r>
        <w:t>III.4.3) Dokumenty podmiotów zagranicznych</w:t>
      </w:r>
    </w:p>
    <w:p w:rsidR="002C2B59" w:rsidRDefault="002C2B59" w:rsidP="002C2B59"/>
    <w:p w:rsidR="002C2B59" w:rsidRDefault="002C2B59" w:rsidP="002C2B59">
      <w:r>
        <w:t>Jeżeli wykonawca ma siedzibę lub miejsce zamieszkania poza terytorium Rzeczypospolitej Polskiej, przedkłada:</w:t>
      </w:r>
    </w:p>
    <w:p w:rsidR="002C2B59" w:rsidRDefault="002C2B59" w:rsidP="002C2B59"/>
    <w:p w:rsidR="002C2B59" w:rsidRDefault="002C2B59" w:rsidP="002C2B59">
      <w:r>
        <w:t>III.4.3.1) dokument wystawiony w kraju, w którym ma siedzibę lub miejsce zamieszkania potwierdzający, że:</w:t>
      </w:r>
    </w:p>
    <w:p w:rsidR="002C2B59" w:rsidRDefault="002C2B59" w:rsidP="002C2B59">
      <w: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C2B59" w:rsidRDefault="002C2B59" w:rsidP="002C2B59">
      <w:r>
        <w:t xml:space="preserve">nie orzeczono wobec niego zakazu ubiegania się o zamówienie - wystawiony nie wcześniej niż 6 miesięcy przed upływem terminu składania wniosków o </w:t>
      </w:r>
      <w:r>
        <w:lastRenderedPageBreak/>
        <w:t>dopuszczenie do udziału w postępowaniu o udzielenie zamówienia albo składania ofert;</w:t>
      </w:r>
    </w:p>
    <w:p w:rsidR="002C2B59" w:rsidRDefault="002C2B59" w:rsidP="002C2B59"/>
    <w:p w:rsidR="002C2B59" w:rsidRDefault="002C2B59" w:rsidP="002C2B59">
      <w:r>
        <w:t>III.4.4) Dokumenty dotyczące przynależności do tej samej grupy kapitałowej</w:t>
      </w:r>
    </w:p>
    <w:p w:rsidR="002C2B59" w:rsidRDefault="002C2B59" w:rsidP="002C2B59"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2C2B59" w:rsidRDefault="002C2B59" w:rsidP="002C2B59"/>
    <w:p w:rsidR="002C2B59" w:rsidRDefault="002C2B59" w:rsidP="002C2B59">
      <w:r>
        <w:t>SEKCJA IV: PROCEDURA</w:t>
      </w:r>
    </w:p>
    <w:p w:rsidR="002C2B59" w:rsidRDefault="002C2B59" w:rsidP="002C2B59"/>
    <w:p w:rsidR="002C2B59" w:rsidRDefault="002C2B59" w:rsidP="002C2B59">
      <w:r>
        <w:t>IV.1) TRYB UDZIELENIA ZAMÓWIENIA</w:t>
      </w:r>
    </w:p>
    <w:p w:rsidR="002C2B59" w:rsidRDefault="002C2B59" w:rsidP="002C2B59"/>
    <w:p w:rsidR="002C2B59" w:rsidRDefault="002C2B59" w:rsidP="002C2B59">
      <w:r>
        <w:t>IV.1.1) Tryb udzielenia zamówienia: przetarg nieograniczony.</w:t>
      </w:r>
    </w:p>
    <w:p w:rsidR="002C2B59" w:rsidRDefault="002C2B59" w:rsidP="002C2B59"/>
    <w:p w:rsidR="002C2B59" w:rsidRDefault="002C2B59" w:rsidP="002C2B59">
      <w:r>
        <w:t>IV.2) KRYTERIA OCENY OFERT</w:t>
      </w:r>
    </w:p>
    <w:p w:rsidR="002C2B59" w:rsidRDefault="002C2B59" w:rsidP="002C2B59"/>
    <w:p w:rsidR="002C2B59" w:rsidRDefault="002C2B59" w:rsidP="002C2B59">
      <w:r>
        <w:t>IV.2.1) Kryteria oceny ofert: najniższa cena.</w:t>
      </w:r>
    </w:p>
    <w:p w:rsidR="002C2B59" w:rsidRDefault="002C2B59" w:rsidP="002C2B59"/>
    <w:p w:rsidR="002C2B59" w:rsidRDefault="002C2B59" w:rsidP="002C2B59">
      <w:r>
        <w:t>IV.4) INFORMACJE ADMINISTRACYJNE</w:t>
      </w:r>
    </w:p>
    <w:p w:rsidR="002C2B59" w:rsidRDefault="002C2B59" w:rsidP="002C2B59"/>
    <w:p w:rsidR="002C2B59" w:rsidRDefault="002C2B59" w:rsidP="002C2B59">
      <w:r>
        <w:t>IV.4.1) Adres strony internetowej, na której jest dostępna specyfikacja istotnych warunków zamówienia: www.bip.cieladz.pl</w:t>
      </w:r>
    </w:p>
    <w:p w:rsidR="002C2B59" w:rsidRDefault="002C2B59" w:rsidP="002C2B59">
      <w:r>
        <w:t xml:space="preserve">Specyfikację istotnych warunków zamówienia można uzyskać pod adresem: Urząd Gminy w Cielądzu 96-214 Cielądz </w:t>
      </w:r>
      <w:proofErr w:type="spellStart"/>
      <w:r>
        <w:t>Cielądz</w:t>
      </w:r>
      <w:proofErr w:type="spellEnd"/>
      <w:r>
        <w:t xml:space="preserve"> 59.</w:t>
      </w:r>
    </w:p>
    <w:p w:rsidR="002C2B59" w:rsidRDefault="002C2B59" w:rsidP="002C2B59"/>
    <w:p w:rsidR="002C2B59" w:rsidRDefault="002C2B59" w:rsidP="002C2B59">
      <w:r>
        <w:lastRenderedPageBreak/>
        <w:t xml:space="preserve">IV.4.4) Termin składania wniosków o dopuszczenie do udziału w postępowaniu lub ofert: 24.10.2014 godzina 09:00, miejsce: Urząd Gminy w Cielądzu 96-214 Cielądz </w:t>
      </w:r>
      <w:proofErr w:type="spellStart"/>
      <w:r>
        <w:t>Cielądz</w:t>
      </w:r>
      <w:proofErr w:type="spellEnd"/>
      <w:r>
        <w:t xml:space="preserve"> 59 pokój nr 9 Sekretariat.</w:t>
      </w:r>
    </w:p>
    <w:p w:rsidR="002C2B59" w:rsidRDefault="002C2B59" w:rsidP="002C2B59"/>
    <w:p w:rsidR="002C2B59" w:rsidRDefault="002C2B59" w:rsidP="002C2B59">
      <w:r>
        <w:t>IV.4.5) Termin związania ofertą: okres w dniach: 30 (od ostatecznego terminu składania ofert).</w:t>
      </w:r>
    </w:p>
    <w:p w:rsidR="002C2B59" w:rsidRDefault="002C2B59" w:rsidP="002C2B59"/>
    <w:p w:rsidR="002C2B59" w:rsidRDefault="002C2B59" w:rsidP="002C2B59">
      <w:r>
        <w:t>IV.4.16) Informacje dodatkowe, w tym dotyczące finansowania projektu/programu ze środków Unii Europejskiej: nie dotyczy.</w:t>
      </w:r>
    </w:p>
    <w:p w:rsidR="002C2B59" w:rsidRDefault="002C2B59" w:rsidP="002C2B59"/>
    <w:p w:rsidR="00E051EF" w:rsidRDefault="002C2B59" w:rsidP="002C2B59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B59"/>
    <w:rsid w:val="002C2B59"/>
    <w:rsid w:val="0050061D"/>
    <w:rsid w:val="007A1249"/>
    <w:rsid w:val="007C6779"/>
    <w:rsid w:val="00D674F0"/>
    <w:rsid w:val="00DA2A5B"/>
    <w:rsid w:val="00DB278E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1361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</cp:revision>
  <dcterms:created xsi:type="dcterms:W3CDTF">2014-10-17T11:42:00Z</dcterms:created>
  <dcterms:modified xsi:type="dcterms:W3CDTF">2014-10-17T11:43:00Z</dcterms:modified>
</cp:coreProperties>
</file>