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1" w:rsidRDefault="005471E3" w:rsidP="00732484">
      <w:r>
        <w:t>Znak sprawy Or.SO 271.5</w:t>
      </w:r>
      <w:r w:rsidR="00835FF1">
        <w:t>.2013</w:t>
      </w:r>
    </w:p>
    <w:p w:rsidR="00835FF1" w:rsidRDefault="00835FF1" w:rsidP="00732484"/>
    <w:p w:rsidR="005471E3" w:rsidRDefault="005471E3" w:rsidP="005471E3">
      <w:r>
        <w:t>Cielądz: Dostawa paliw płynnych dla Urzędu Gminy w Cielądzu</w:t>
      </w:r>
    </w:p>
    <w:p w:rsidR="005471E3" w:rsidRDefault="005471E3" w:rsidP="005471E3">
      <w:r>
        <w:t>Numer ogłoszenia: 120975 - 2013; data zamieszczenia: 21.06.2013</w:t>
      </w:r>
    </w:p>
    <w:p w:rsidR="005471E3" w:rsidRDefault="005471E3" w:rsidP="005471E3">
      <w:r>
        <w:t xml:space="preserve"> OGŁOSZENIE O ZAMÓWIENIU - dostawy</w:t>
      </w:r>
    </w:p>
    <w:p w:rsidR="005471E3" w:rsidRDefault="005471E3" w:rsidP="005471E3"/>
    <w:p w:rsidR="005471E3" w:rsidRDefault="005471E3" w:rsidP="005471E3">
      <w:r>
        <w:t>Zamieszczanie ogłoszenia: obowiązkowe.</w:t>
      </w:r>
    </w:p>
    <w:p w:rsidR="005471E3" w:rsidRDefault="005471E3" w:rsidP="005471E3"/>
    <w:p w:rsidR="005471E3" w:rsidRDefault="005471E3" w:rsidP="005471E3">
      <w:r>
        <w:t>Ogłoszenie dotyczy: zamówienia publicznego.</w:t>
      </w:r>
    </w:p>
    <w:p w:rsidR="005471E3" w:rsidRDefault="005471E3" w:rsidP="005471E3"/>
    <w:p w:rsidR="005471E3" w:rsidRDefault="005471E3" w:rsidP="005471E3">
      <w:r>
        <w:t>SEKCJA I: ZAMAWIAJĄCY</w:t>
      </w:r>
    </w:p>
    <w:p w:rsidR="005471E3" w:rsidRDefault="005471E3" w:rsidP="005471E3"/>
    <w:p w:rsidR="005471E3" w:rsidRDefault="005471E3" w:rsidP="005471E3">
      <w:r>
        <w:t>I. 1) NAZWA I ADRES: Urząd Gminy w Cielądzu , 96-214 Cielądz, woj. łódzkie, tel. 046 8152429, faks 046 8152352.</w:t>
      </w:r>
    </w:p>
    <w:p w:rsidR="005471E3" w:rsidRDefault="005471E3" w:rsidP="005471E3"/>
    <w:p w:rsidR="005471E3" w:rsidRDefault="005471E3" w:rsidP="005471E3">
      <w:r>
        <w:t>I. 2) RODZAJ ZAMAWIAJĄCEGO: Administracja samorządowa.</w:t>
      </w:r>
    </w:p>
    <w:p w:rsidR="005471E3" w:rsidRDefault="005471E3" w:rsidP="005471E3"/>
    <w:p w:rsidR="005471E3" w:rsidRDefault="005471E3" w:rsidP="005471E3">
      <w:r>
        <w:t>SEKCJA II: PRZEDMIOT ZAMÓWIENIA</w:t>
      </w:r>
    </w:p>
    <w:p w:rsidR="005471E3" w:rsidRDefault="005471E3" w:rsidP="005471E3"/>
    <w:p w:rsidR="005471E3" w:rsidRDefault="005471E3" w:rsidP="005471E3">
      <w:r>
        <w:t>II.1) OKREŚLENIE PRZEDMIOTU ZAMÓWIENIA</w:t>
      </w:r>
    </w:p>
    <w:p w:rsidR="005471E3" w:rsidRDefault="005471E3" w:rsidP="005471E3"/>
    <w:p w:rsidR="005471E3" w:rsidRDefault="005471E3" w:rsidP="005471E3">
      <w:r>
        <w:t>II.1.1) Nazwa nadana zamówieniu przez zamawiającego: Dostawa paliw płynnych dla Urzędu Gminy w Cielądzu.</w:t>
      </w:r>
    </w:p>
    <w:p w:rsidR="005471E3" w:rsidRDefault="005471E3" w:rsidP="005471E3"/>
    <w:p w:rsidR="005471E3" w:rsidRDefault="005471E3" w:rsidP="005471E3">
      <w:r>
        <w:t>II.1.2) Rodzaj zamówienia: dostawy.</w:t>
      </w:r>
    </w:p>
    <w:p w:rsidR="005471E3" w:rsidRDefault="005471E3" w:rsidP="005471E3"/>
    <w:p w:rsidR="005471E3" w:rsidRDefault="005471E3" w:rsidP="005471E3">
      <w:r>
        <w:t xml:space="preserve">II.1.4) Określenie przedmiotu oraz wielkości lub zakresu zamówienia: Przedmiotem zamówienia w niniejszym postępowaniu jest sukcesywna dostawa paliw płynnych do samochodów służbowych będących w użytkowaniu Zamawiającego oraz do kanistrów będących w użytkowaniu </w:t>
      </w:r>
      <w:r>
        <w:lastRenderedPageBreak/>
        <w:t>Zamawiającego, realizowana w formie bezgotówkowych tankowań na stacjach paliw Wykonawcy w odległości nie większej niż 10 km od siedziby Zamawiającego. Szacunkowe zapotrzebowanie na paliwa w okresie trwania umowy wyniesie: 1. Olej napędowy - 11.000 dm3, 2. Benzyna bezołowiowa 95- 3.400 dm3 Dostarczane paliwa płynne muszą spełniać wymagania jakościowe określone w rozporządzeniu Ministra Gospodarki z dnia 9 grudnia 2008 r. w sprawie wymagań jakościowych dla paliw ciekłych (Dz. U. Nr 221, poz. 1441 z pozn. zm.) oraz normy PN-EN 228, PN-EN 590. Wykonawca przedstawi na stacji paliw dokumenty i świadectwa jakościowe paliw na każde żądanie Zamawiającego. Dostawa paliw będzie polegać na sukcesywnym (uzależnionym od aktualnych potrzeb Zamawiającego) tankowaniu paliwa do zbiorników pojazdów służbowych oraz do odpowiednich pojemników zapasowych (kanistrów), będących w użytkowaniu Zamawiającego. Wykonawca winien posiadać stację benzynową w odległości do 10 km od siedziby Zamawiającego. Zamawiający w okresie obowiązywania umowy może zwiększyć wielkość przedmiotu umowy do 20% jej wartości brutto w ramach prawa opcji Zwiększenie wielkości umowy może nastąpić w przypadku konieczności dalszego zapewnienia dostawy paliwa do pojazdów służbowych Urzędu Gminy w Cielądzu oraz kosiarek i odśnieżarki. O zamiarze skorzystania z prawa opcji Zamawiający pisemnie powiadomi Wykonawcę z co najmniej dwutygodniowym wyprzedzeniem. Zakupy dokonywane będą w aktualnych cenach na dystrybutorze Wykonawcy, z którym zostanie podpisana umowa, z uwzględnieniem upustu (jeżeli Wykonawca przewiduje jego udzielenie), Fakturowanie za zakupione paliwa odbywać się będzie po każdorazowym zakupie. Zapłata nastąpi przelewem w ciągu 14 dni od dnia otrzymania faktury na konto wskazane przez Wykonawcę..</w:t>
      </w:r>
    </w:p>
    <w:p w:rsidR="005471E3" w:rsidRDefault="005471E3" w:rsidP="005471E3"/>
    <w:p w:rsidR="005471E3" w:rsidRDefault="005471E3" w:rsidP="005471E3">
      <w:r>
        <w:t>II.1.6) Wspólny Słownik Zamówień (CPV): 09.10.00.00-0, 09.13.21.00-4, 09.13.41.00-8.</w:t>
      </w:r>
    </w:p>
    <w:p w:rsidR="005471E3" w:rsidRDefault="005471E3" w:rsidP="005471E3"/>
    <w:p w:rsidR="005471E3" w:rsidRDefault="005471E3" w:rsidP="005471E3">
      <w:r>
        <w:t>II.1.7) Czy dopuszcza się złożenie oferty częściowej: nie.</w:t>
      </w:r>
    </w:p>
    <w:p w:rsidR="005471E3" w:rsidRDefault="005471E3" w:rsidP="005471E3"/>
    <w:p w:rsidR="005471E3" w:rsidRDefault="005471E3" w:rsidP="005471E3">
      <w:r>
        <w:t>II.1.8) Czy dopuszcza się złożenie oferty wariantowej: nie.</w:t>
      </w:r>
    </w:p>
    <w:p w:rsidR="005471E3" w:rsidRDefault="005471E3" w:rsidP="005471E3"/>
    <w:p w:rsidR="005471E3" w:rsidRDefault="005471E3" w:rsidP="005471E3"/>
    <w:p w:rsidR="005471E3" w:rsidRDefault="005471E3" w:rsidP="005471E3">
      <w:r>
        <w:t>II.2) CZAS TRWANIA ZAMÓWIENIA LUB TERMIN WYKONANIA: Zakończenie: 31.12.2014.</w:t>
      </w:r>
    </w:p>
    <w:p w:rsidR="005471E3" w:rsidRDefault="005471E3" w:rsidP="005471E3"/>
    <w:p w:rsidR="005471E3" w:rsidRDefault="005471E3" w:rsidP="005471E3">
      <w:r>
        <w:t>SEKCJA III: INFORMACJE O CHARAKTERZE PRAWNYM, EKONOMICZNYM, FINANSOWYM I TECHNICZNYM</w:t>
      </w:r>
    </w:p>
    <w:p w:rsidR="005471E3" w:rsidRDefault="005471E3" w:rsidP="005471E3"/>
    <w:p w:rsidR="005471E3" w:rsidRDefault="005471E3" w:rsidP="005471E3">
      <w:r>
        <w:t>III.1) WADIUM</w:t>
      </w:r>
    </w:p>
    <w:p w:rsidR="005471E3" w:rsidRDefault="005471E3" w:rsidP="005471E3"/>
    <w:p w:rsidR="005471E3" w:rsidRDefault="005471E3" w:rsidP="005471E3">
      <w:r>
        <w:lastRenderedPageBreak/>
        <w:t>Informacja na temat wadium: Zamawiający nie wymaga wniesienia wadium</w:t>
      </w:r>
    </w:p>
    <w:p w:rsidR="005471E3" w:rsidRDefault="005471E3" w:rsidP="005471E3"/>
    <w:p w:rsidR="005471E3" w:rsidRDefault="005471E3" w:rsidP="005471E3">
      <w:r>
        <w:t>III.2) ZALICZKI</w:t>
      </w:r>
    </w:p>
    <w:p w:rsidR="005471E3" w:rsidRDefault="005471E3" w:rsidP="005471E3"/>
    <w:p w:rsidR="005471E3" w:rsidRDefault="005471E3" w:rsidP="005471E3">
      <w:r>
        <w:t>III.3) WARUNKI UDZIAŁU W POSTĘPOWANIU ORAZ OPIS SPOSOBU DOKONYWANIA OCENY SPEŁNIANIA TYCH WARUNKÓW</w:t>
      </w:r>
    </w:p>
    <w:p w:rsidR="005471E3" w:rsidRDefault="005471E3" w:rsidP="005471E3"/>
    <w:p w:rsidR="005471E3" w:rsidRDefault="005471E3" w:rsidP="005471E3">
      <w:r>
        <w:t>III. 3.1) Uprawnienia do wykonywania określonej działalności lub czynności, jeżeli przepisy prawa nakładają obowiązek ich posiadania</w:t>
      </w:r>
    </w:p>
    <w:p w:rsidR="005471E3" w:rsidRDefault="005471E3" w:rsidP="005471E3"/>
    <w:p w:rsidR="005471E3" w:rsidRDefault="005471E3" w:rsidP="005471E3">
      <w:r>
        <w:t>Opis sposobu dokonywania oceny spełniania tego warunku</w:t>
      </w:r>
    </w:p>
    <w:p w:rsidR="005471E3" w:rsidRDefault="005471E3" w:rsidP="005471E3"/>
    <w:p w:rsidR="005471E3" w:rsidRDefault="005471E3" w:rsidP="005471E3">
      <w:r>
        <w:t>spełnia / nie spełnia</w:t>
      </w:r>
    </w:p>
    <w:p w:rsidR="005471E3" w:rsidRDefault="005471E3" w:rsidP="005471E3"/>
    <w:p w:rsidR="005471E3" w:rsidRDefault="005471E3" w:rsidP="005471E3">
      <w:r>
        <w:t>III.3.2) Wiedza i doświadczenie</w:t>
      </w:r>
    </w:p>
    <w:p w:rsidR="005471E3" w:rsidRDefault="005471E3" w:rsidP="005471E3"/>
    <w:p w:rsidR="005471E3" w:rsidRDefault="005471E3" w:rsidP="005471E3">
      <w:r>
        <w:t>Opis sposobu dokonywania oceny spełniania tego warunku</w:t>
      </w:r>
    </w:p>
    <w:p w:rsidR="005471E3" w:rsidRDefault="005471E3" w:rsidP="005471E3"/>
    <w:p w:rsidR="005471E3" w:rsidRDefault="005471E3" w:rsidP="005471E3">
      <w:r>
        <w:t>spełnia / nie spełnia</w:t>
      </w:r>
    </w:p>
    <w:p w:rsidR="005471E3" w:rsidRDefault="005471E3" w:rsidP="005471E3"/>
    <w:p w:rsidR="005471E3" w:rsidRDefault="005471E3" w:rsidP="005471E3">
      <w:r>
        <w:t>III.3.3) Potencjał techniczny</w:t>
      </w:r>
    </w:p>
    <w:p w:rsidR="005471E3" w:rsidRDefault="005471E3" w:rsidP="005471E3"/>
    <w:p w:rsidR="005471E3" w:rsidRDefault="005471E3" w:rsidP="005471E3">
      <w:r>
        <w:t>Opis sposobu dokonywania oceny spełniania tego warunku</w:t>
      </w:r>
    </w:p>
    <w:p w:rsidR="005471E3" w:rsidRDefault="005471E3" w:rsidP="005471E3"/>
    <w:p w:rsidR="005471E3" w:rsidRDefault="005471E3" w:rsidP="005471E3">
      <w:r>
        <w:t>spełnia / nie spełnia</w:t>
      </w:r>
    </w:p>
    <w:p w:rsidR="005471E3" w:rsidRDefault="005471E3" w:rsidP="005471E3"/>
    <w:p w:rsidR="005471E3" w:rsidRDefault="005471E3" w:rsidP="005471E3">
      <w:r>
        <w:t>III.3.4) Osoby zdolne do wykonania zamówienia</w:t>
      </w:r>
    </w:p>
    <w:p w:rsidR="005471E3" w:rsidRDefault="005471E3" w:rsidP="005471E3"/>
    <w:p w:rsidR="005471E3" w:rsidRDefault="005471E3" w:rsidP="005471E3">
      <w:r>
        <w:lastRenderedPageBreak/>
        <w:t>Opis sposobu dokonywania oceny spełniania tego warunku</w:t>
      </w:r>
    </w:p>
    <w:p w:rsidR="005471E3" w:rsidRDefault="005471E3" w:rsidP="005471E3"/>
    <w:p w:rsidR="005471E3" w:rsidRDefault="005471E3" w:rsidP="005471E3">
      <w:r>
        <w:t>spełnia / nie spełnia</w:t>
      </w:r>
    </w:p>
    <w:p w:rsidR="005471E3" w:rsidRDefault="005471E3" w:rsidP="005471E3"/>
    <w:p w:rsidR="005471E3" w:rsidRDefault="005471E3" w:rsidP="005471E3">
      <w:r>
        <w:t>III.3.5) Sytuacja ekonomiczna i finansowa</w:t>
      </w:r>
    </w:p>
    <w:p w:rsidR="005471E3" w:rsidRDefault="005471E3" w:rsidP="005471E3"/>
    <w:p w:rsidR="005471E3" w:rsidRDefault="005471E3" w:rsidP="005471E3">
      <w:r>
        <w:t>Opis sposobu dokonywania oceny spełniania tego warunku</w:t>
      </w:r>
    </w:p>
    <w:p w:rsidR="005471E3" w:rsidRDefault="005471E3" w:rsidP="005471E3"/>
    <w:p w:rsidR="005471E3" w:rsidRDefault="005471E3" w:rsidP="005471E3">
      <w:r>
        <w:t>spełnia / nie spełnia</w:t>
      </w:r>
    </w:p>
    <w:p w:rsidR="005471E3" w:rsidRDefault="005471E3" w:rsidP="005471E3"/>
    <w:p w:rsidR="005471E3" w:rsidRDefault="005471E3" w:rsidP="005471E3">
      <w:r>
        <w:t>III.4) INFORMACJA O OŚWIADCZENIACH LUB DOKUMENTACH, JAKIE MAJĄ DOSTARCZYĆ WYKONAWCY W CELU POTWIERDZENIA SPEŁNIANIA WARUNKÓW UDZIAŁU W POSTĘPOWANIU ORAZ NIEPODLEGANIA WYKLUCZENIU NA PODSTAWIE ART. 24 UST. 1 USTAWY</w:t>
      </w:r>
    </w:p>
    <w:p w:rsidR="005471E3" w:rsidRDefault="005471E3" w:rsidP="005471E3"/>
    <w:p w:rsidR="005471E3" w:rsidRDefault="005471E3" w:rsidP="005471E3">
      <w:r>
        <w:t>III.4.1) W zakresie wykazania spełniania przez wykonawcę warunków, o których mowa w art. 22 ust. 1 ustawy, oprócz oświadczenia o spełnianiu warunków udziału w postępowaniu należy przedłożyć:</w:t>
      </w:r>
    </w:p>
    <w:p w:rsidR="005471E3" w:rsidRDefault="005471E3" w:rsidP="005471E3">
      <w:r>
        <w:t>potwierdzenie posiadania uprawnień do wykonywania określonej działalności lub czynności, jeżeli przepisy prawa nakładają obowiązek ich posiadania, w szczególności koncesje, zezwolenia lub licencje;</w:t>
      </w:r>
    </w:p>
    <w:p w:rsidR="005471E3" w:rsidRDefault="005471E3" w:rsidP="005471E3"/>
    <w:p w:rsidR="005471E3" w:rsidRDefault="005471E3" w:rsidP="005471E3">
      <w:r>
        <w:t>III.4.2) W zakresie potwierdzenia niepodlegania wykluczeniu na podstawie art. 24 ust. 1 ustawy, należy przedłożyć:</w:t>
      </w:r>
    </w:p>
    <w:p w:rsidR="005471E3" w:rsidRDefault="005471E3" w:rsidP="005471E3">
      <w:r>
        <w:t>oświadczenie o braku podstaw do wykluczenia;</w:t>
      </w:r>
    </w:p>
    <w:p w:rsidR="005471E3" w:rsidRDefault="005471E3" w:rsidP="005471E3">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471E3" w:rsidRDefault="005471E3" w:rsidP="005471E3"/>
    <w:p w:rsidR="005471E3" w:rsidRDefault="005471E3" w:rsidP="005471E3">
      <w:r>
        <w:t>III.4.4) Dokumenty dotyczące przynależności do tej samej grupy kapitałowej</w:t>
      </w:r>
    </w:p>
    <w:p w:rsidR="005471E3" w:rsidRDefault="005471E3" w:rsidP="005471E3">
      <w:r>
        <w:lastRenderedPageBreak/>
        <w:t>lista podmiotów należących do tej samej grupy kapitałowej w rozumieniu ustawy z dnia 16 lutego 2007 r. o ochronie konkurencji i konsumentów albo informacji o tym, że nie należy do grupy kapitałowej;</w:t>
      </w:r>
    </w:p>
    <w:p w:rsidR="005471E3" w:rsidRDefault="005471E3" w:rsidP="005471E3"/>
    <w:p w:rsidR="005471E3" w:rsidRDefault="005471E3" w:rsidP="005471E3">
      <w:r>
        <w:t>III.6) INNE DOKUMENTY</w:t>
      </w:r>
    </w:p>
    <w:p w:rsidR="005471E3" w:rsidRDefault="005471E3" w:rsidP="005471E3"/>
    <w:p w:rsidR="005471E3" w:rsidRDefault="005471E3" w:rsidP="005471E3">
      <w:r>
        <w:t>Inne dokumenty niewymienione w pkt III.4) albo w pkt III.5)</w:t>
      </w:r>
    </w:p>
    <w:p w:rsidR="005471E3" w:rsidRDefault="005471E3" w:rsidP="005471E3"/>
    <w:p w:rsidR="005471E3" w:rsidRDefault="005471E3" w:rsidP="005471E3">
      <w:r>
        <w:t>zaparafowany projekt umowy</w:t>
      </w:r>
    </w:p>
    <w:p w:rsidR="005471E3" w:rsidRDefault="005471E3" w:rsidP="005471E3"/>
    <w:p w:rsidR="005471E3" w:rsidRDefault="005471E3" w:rsidP="005471E3">
      <w:r>
        <w:t>SEKCJA IV: PROCEDURA</w:t>
      </w:r>
    </w:p>
    <w:p w:rsidR="005471E3" w:rsidRDefault="005471E3" w:rsidP="005471E3"/>
    <w:p w:rsidR="005471E3" w:rsidRDefault="005471E3" w:rsidP="005471E3">
      <w:r>
        <w:t>IV.1) TRYB UDZIELENIA ZAMÓWIENIA</w:t>
      </w:r>
    </w:p>
    <w:p w:rsidR="005471E3" w:rsidRDefault="005471E3" w:rsidP="005471E3"/>
    <w:p w:rsidR="005471E3" w:rsidRDefault="005471E3" w:rsidP="005471E3">
      <w:r>
        <w:t>IV.1.1) Tryb udzielenia zamówienia: przetarg nieograniczony.</w:t>
      </w:r>
    </w:p>
    <w:p w:rsidR="005471E3" w:rsidRDefault="005471E3" w:rsidP="005471E3"/>
    <w:p w:rsidR="005471E3" w:rsidRDefault="005471E3" w:rsidP="005471E3">
      <w:r>
        <w:t>IV.2) KRYTERIA OCENY OFERT</w:t>
      </w:r>
    </w:p>
    <w:p w:rsidR="005471E3" w:rsidRDefault="005471E3" w:rsidP="005471E3"/>
    <w:p w:rsidR="005471E3" w:rsidRDefault="005471E3" w:rsidP="005471E3">
      <w:r>
        <w:t>IV.2.1) Kryteria oceny ofert: najniższa cena.</w:t>
      </w:r>
    </w:p>
    <w:p w:rsidR="005471E3" w:rsidRDefault="005471E3" w:rsidP="005471E3"/>
    <w:p w:rsidR="005471E3" w:rsidRDefault="005471E3" w:rsidP="005471E3">
      <w:r>
        <w:t>IV.4) INFORMACJE ADMINISTRACYJNE</w:t>
      </w:r>
    </w:p>
    <w:p w:rsidR="005471E3" w:rsidRDefault="005471E3" w:rsidP="005471E3"/>
    <w:p w:rsidR="005471E3" w:rsidRDefault="005471E3" w:rsidP="005471E3">
      <w:r>
        <w:t>IV.4.1) Adres strony internetowej, na której jest dostępna specyfikacja istotnych warunków zamówienia: www.bip.cieladz.pl</w:t>
      </w:r>
    </w:p>
    <w:p w:rsidR="005471E3" w:rsidRDefault="005471E3" w:rsidP="005471E3">
      <w:r>
        <w:t xml:space="preserve">Specyfikację istotnych warunków zamówienia można uzyskać pod adresem: Urząd Gminy w Cielądzu 96-214 Cielądz </w:t>
      </w:r>
      <w:proofErr w:type="spellStart"/>
      <w:r>
        <w:t>Cielądz</w:t>
      </w:r>
      <w:proofErr w:type="spellEnd"/>
      <w:r>
        <w:t xml:space="preserve"> 59.</w:t>
      </w:r>
    </w:p>
    <w:p w:rsidR="005471E3" w:rsidRDefault="005471E3" w:rsidP="005471E3"/>
    <w:p w:rsidR="005471E3" w:rsidRDefault="005471E3" w:rsidP="005471E3">
      <w:r>
        <w:t xml:space="preserve">IV.4.4) Termin składania wniosków o dopuszczenie do udziału w postępowaniu lub ofert: 02.07.2013 godzina 14:00, miejsce: Urząd Gminy w Cielądzu 96-214 Cielądz </w:t>
      </w:r>
      <w:proofErr w:type="spellStart"/>
      <w:r>
        <w:t>Cielądz</w:t>
      </w:r>
      <w:proofErr w:type="spellEnd"/>
      <w:r>
        <w:t xml:space="preserve"> 59 pokój nr 9 Sekretariat.</w:t>
      </w:r>
    </w:p>
    <w:p w:rsidR="005471E3" w:rsidRDefault="005471E3" w:rsidP="005471E3"/>
    <w:p w:rsidR="005471E3" w:rsidRDefault="005471E3" w:rsidP="005471E3">
      <w:r>
        <w:t>IV.4.5) Termin związania ofertą: okres w dniach: 30 (od ostatecznego terminu składania ofert).</w:t>
      </w:r>
    </w:p>
    <w:p w:rsidR="005471E3" w:rsidRDefault="005471E3" w:rsidP="005471E3"/>
    <w:p w:rsidR="005471E3" w:rsidRDefault="005471E3" w:rsidP="005471E3">
      <w:r>
        <w:t>IV.4.16) Informacje dodatkowe, w tym dotyczące finansowania projektu/programu ze środków Unii Europejskiej: nie dotyczy.</w:t>
      </w:r>
    </w:p>
    <w:p w:rsidR="005471E3" w:rsidRDefault="005471E3" w:rsidP="005471E3"/>
    <w:p w:rsidR="00B22776" w:rsidRPr="00732484" w:rsidRDefault="005471E3" w:rsidP="005471E3">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sectPr w:rsidR="00B22776" w:rsidRPr="00732484" w:rsidSect="00B22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561A"/>
    <w:rsid w:val="00007401"/>
    <w:rsid w:val="000A1896"/>
    <w:rsid w:val="005471E3"/>
    <w:rsid w:val="00732484"/>
    <w:rsid w:val="00835FF1"/>
    <w:rsid w:val="00846F66"/>
    <w:rsid w:val="00B22776"/>
    <w:rsid w:val="00DD5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7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973</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2</cp:revision>
  <dcterms:created xsi:type="dcterms:W3CDTF">2013-06-21T12:07:00Z</dcterms:created>
  <dcterms:modified xsi:type="dcterms:W3CDTF">2013-06-21T12:07:00Z</dcterms:modified>
</cp:coreProperties>
</file>